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1F93" w:rsidRPr="008C0FA7" w:rsidRDefault="008C0FA7" w:rsidP="008C0FA7">
      <w:pPr>
        <w:rPr>
          <w:b/>
          <w:bCs/>
          <w:sz w:val="38"/>
          <w:szCs w:val="38"/>
          <w:lang w:bidi="ar-IQ"/>
        </w:rPr>
      </w:pPr>
      <w:r>
        <w:rPr>
          <w:rFonts w:hint="cs"/>
          <w:b/>
          <w:bCs/>
          <w:sz w:val="38"/>
          <w:szCs w:val="38"/>
          <w:rtl/>
          <w:lang w:bidi="ar-IQ"/>
        </w:rPr>
        <w:t xml:space="preserve">                              </w:t>
      </w:r>
      <w:r w:rsidR="00DF1F93" w:rsidRPr="008C0FA7">
        <w:rPr>
          <w:rFonts w:hint="cs"/>
          <w:b/>
          <w:bCs/>
          <w:sz w:val="38"/>
          <w:szCs w:val="38"/>
          <w:rtl/>
          <w:lang w:bidi="ar-IQ"/>
        </w:rPr>
        <w:t xml:space="preserve">الفصل الثامن </w:t>
      </w:r>
    </w:p>
    <w:p w:rsidR="00DF1F93" w:rsidRDefault="00DF1F93" w:rsidP="00DF1F93">
      <w:pPr>
        <w:rPr>
          <w:sz w:val="28"/>
          <w:szCs w:val="28"/>
          <w:lang w:bidi="ar-IQ"/>
        </w:rPr>
      </w:pPr>
    </w:p>
    <w:p w:rsidR="00DF1F93" w:rsidRPr="00BC0E17" w:rsidRDefault="00DF1F93" w:rsidP="00BC0E17">
      <w:pPr>
        <w:spacing w:line="360" w:lineRule="auto"/>
        <w:jc w:val="center"/>
        <w:rPr>
          <w:b/>
          <w:bCs/>
          <w:sz w:val="32"/>
          <w:szCs w:val="32"/>
          <w:rtl/>
          <w:lang w:bidi="ar-IQ"/>
        </w:rPr>
      </w:pPr>
      <w:r>
        <w:rPr>
          <w:sz w:val="28"/>
          <w:szCs w:val="28"/>
          <w:rtl/>
          <w:lang w:bidi="ar-IQ"/>
        </w:rPr>
        <w:tab/>
      </w:r>
      <w:r w:rsidRPr="00071E6F">
        <w:rPr>
          <w:rFonts w:hint="cs"/>
          <w:b/>
          <w:bCs/>
          <w:sz w:val="32"/>
          <w:szCs w:val="32"/>
          <w:rtl/>
          <w:lang w:bidi="ar-IQ"/>
        </w:rPr>
        <w:t>صلاح الدين الايوبي بطل في الذاكرة العربية</w:t>
      </w:r>
    </w:p>
    <w:p w:rsidR="00DF1F93" w:rsidRDefault="00DF1F93" w:rsidP="00DF1F93">
      <w:pPr>
        <w:spacing w:line="360" w:lineRule="auto"/>
        <w:jc w:val="center"/>
        <w:rPr>
          <w:rFonts w:cs="Arabic Transparent"/>
          <w:b/>
          <w:bCs/>
          <w:sz w:val="36"/>
          <w:szCs w:val="36"/>
          <w:rtl/>
          <w:lang w:bidi="ar-IQ"/>
        </w:rPr>
      </w:pPr>
      <w:r>
        <w:rPr>
          <w:rFonts w:cs="Arabic Transparent" w:hint="cs"/>
          <w:b/>
          <w:bCs/>
          <w:sz w:val="36"/>
          <w:szCs w:val="36"/>
          <w:rtl/>
          <w:lang w:bidi="ar-IQ"/>
        </w:rPr>
        <w:t>المقدمة</w:t>
      </w:r>
    </w:p>
    <w:p w:rsidR="00DF1F93" w:rsidRPr="00862458" w:rsidRDefault="00DF1F93" w:rsidP="00DF1F93">
      <w:pPr>
        <w:spacing w:line="360" w:lineRule="auto"/>
        <w:jc w:val="lowKashida"/>
        <w:rPr>
          <w:rFonts w:cs="Arabic Transparent"/>
          <w:sz w:val="28"/>
          <w:szCs w:val="28"/>
          <w:rtl/>
          <w:lang w:bidi="ar-IQ"/>
        </w:rPr>
      </w:pPr>
      <w:r w:rsidRPr="00C86953">
        <w:rPr>
          <w:rFonts w:cs="Arabic Transparent" w:hint="cs"/>
          <w:sz w:val="32"/>
          <w:szCs w:val="32"/>
          <w:rtl/>
          <w:lang w:bidi="ar-IQ"/>
        </w:rPr>
        <w:t xml:space="preserve">     </w:t>
      </w:r>
      <w:r w:rsidRPr="00862458">
        <w:rPr>
          <w:rFonts w:cs="Arabic Transparent" w:hint="cs"/>
          <w:sz w:val="28"/>
          <w:szCs w:val="28"/>
          <w:rtl/>
          <w:lang w:bidi="ar-IQ"/>
        </w:rPr>
        <w:t>التاريخ مدرسة تخرج أجيالا</w:t>
      </w:r>
      <w:r>
        <w:rPr>
          <w:rFonts w:cs="Arabic Transparent" w:hint="cs"/>
          <w:sz w:val="28"/>
          <w:szCs w:val="28"/>
          <w:rtl/>
          <w:lang w:bidi="ar-IQ"/>
        </w:rPr>
        <w:t xml:space="preserve">ً </w:t>
      </w:r>
      <w:r w:rsidRPr="00862458">
        <w:rPr>
          <w:rFonts w:cs="Arabic Transparent" w:hint="cs"/>
          <w:sz w:val="28"/>
          <w:szCs w:val="28"/>
          <w:rtl/>
          <w:lang w:bidi="ar-IQ"/>
        </w:rPr>
        <w:t>قد تندرج في مجالات الحياة المتشعبة ، وقد يبرز من بينهم شخصية فريدة تتمكن من رسم طر</w:t>
      </w:r>
      <w:r>
        <w:rPr>
          <w:rFonts w:cs="Arabic Transparent" w:hint="cs"/>
          <w:sz w:val="28"/>
          <w:szCs w:val="28"/>
          <w:rtl/>
          <w:lang w:bidi="ar-IQ"/>
        </w:rPr>
        <w:t>ي</w:t>
      </w:r>
      <w:r w:rsidRPr="00862458">
        <w:rPr>
          <w:rFonts w:cs="Arabic Transparent" w:hint="cs"/>
          <w:sz w:val="28"/>
          <w:szCs w:val="28"/>
          <w:rtl/>
          <w:lang w:bidi="ar-IQ"/>
        </w:rPr>
        <w:t>قا</w:t>
      </w:r>
      <w:r>
        <w:rPr>
          <w:rFonts w:cs="Arabic Transparent" w:hint="cs"/>
          <w:sz w:val="28"/>
          <w:szCs w:val="28"/>
          <w:rtl/>
          <w:lang w:bidi="ar-IQ"/>
        </w:rPr>
        <w:t>ً لأ</w:t>
      </w:r>
      <w:r w:rsidRPr="00862458">
        <w:rPr>
          <w:rFonts w:cs="Arabic Transparent" w:hint="cs"/>
          <w:sz w:val="28"/>
          <w:szCs w:val="28"/>
          <w:rtl/>
          <w:lang w:bidi="ar-IQ"/>
        </w:rPr>
        <w:t>بناء جلدتها غير ما</w:t>
      </w:r>
      <w:r>
        <w:rPr>
          <w:rFonts w:cs="Arabic Transparent" w:hint="cs"/>
          <w:sz w:val="28"/>
          <w:szCs w:val="28"/>
          <w:rtl/>
          <w:lang w:bidi="ar-IQ"/>
        </w:rPr>
        <w:t xml:space="preserve"> اعتادوه من رتابة وتخلف ، ويتبوأ</w:t>
      </w:r>
      <w:r w:rsidRPr="00862458">
        <w:rPr>
          <w:rFonts w:cs="Arabic Transparent" w:hint="cs"/>
          <w:sz w:val="28"/>
          <w:szCs w:val="28"/>
          <w:rtl/>
          <w:lang w:bidi="ar-IQ"/>
        </w:rPr>
        <w:t xml:space="preserve"> مكانة خاصة عند شعبه ويغير حياتهم .. تلك هي شخصية صلاح الدين الأيوبي .. فبعد ولادته في تكريت في يوم رحيل عائلته ، بعد طردهم منها ، كاد والده أ</w:t>
      </w:r>
      <w:r>
        <w:rPr>
          <w:rFonts w:cs="Arabic Transparent" w:hint="cs"/>
          <w:sz w:val="28"/>
          <w:szCs w:val="28"/>
          <w:rtl/>
          <w:lang w:bidi="ar-IQ"/>
        </w:rPr>
        <w:t>ن</w:t>
      </w:r>
      <w:r w:rsidRPr="00862458">
        <w:rPr>
          <w:rFonts w:cs="Arabic Transparent" w:hint="cs"/>
          <w:sz w:val="28"/>
          <w:szCs w:val="28"/>
          <w:rtl/>
          <w:lang w:bidi="ar-IQ"/>
        </w:rPr>
        <w:t xml:space="preserve"> يبطش به ولكن الله حفظه</w:t>
      </w:r>
      <w:r>
        <w:rPr>
          <w:rFonts w:cs="Arabic Transparent" w:hint="cs"/>
          <w:sz w:val="28"/>
          <w:szCs w:val="28"/>
          <w:rtl/>
          <w:lang w:bidi="ar-IQ"/>
        </w:rPr>
        <w:t xml:space="preserve"> ليكتب لأمته العربية طريقا جديداً في الحياة وانتصاراً</w:t>
      </w:r>
      <w:r w:rsidRPr="00862458">
        <w:rPr>
          <w:rFonts w:cs="Arabic Transparent" w:hint="cs"/>
          <w:sz w:val="28"/>
          <w:szCs w:val="28"/>
          <w:rtl/>
          <w:lang w:bidi="ar-IQ"/>
        </w:rPr>
        <w:t xml:space="preserve"> حاسما</w:t>
      </w:r>
      <w:r>
        <w:rPr>
          <w:rFonts w:cs="Arabic Transparent" w:hint="cs"/>
          <w:sz w:val="28"/>
          <w:szCs w:val="28"/>
          <w:rtl/>
          <w:lang w:bidi="ar-IQ"/>
        </w:rPr>
        <w:t>ً</w:t>
      </w:r>
      <w:r w:rsidRPr="00862458">
        <w:rPr>
          <w:rFonts w:cs="Arabic Transparent" w:hint="cs"/>
          <w:sz w:val="28"/>
          <w:szCs w:val="28"/>
          <w:rtl/>
          <w:lang w:bidi="ar-IQ"/>
        </w:rPr>
        <w:t xml:space="preserve"> على أعدائها وتحرير بيت مقدسها وتكوين دولتها ال</w:t>
      </w:r>
      <w:r>
        <w:rPr>
          <w:rFonts w:cs="Arabic Transparent" w:hint="cs"/>
          <w:sz w:val="28"/>
          <w:szCs w:val="28"/>
          <w:rtl/>
          <w:lang w:bidi="ar-IQ"/>
        </w:rPr>
        <w:t>تي امتدت من الفرات إلى برقة في ظ</w:t>
      </w:r>
      <w:r w:rsidRPr="00862458">
        <w:rPr>
          <w:rFonts w:cs="Arabic Transparent" w:hint="cs"/>
          <w:sz w:val="28"/>
          <w:szCs w:val="28"/>
          <w:rtl/>
          <w:lang w:bidi="ar-IQ"/>
        </w:rPr>
        <w:t xml:space="preserve">ل الخلافة العباسية . </w:t>
      </w:r>
    </w:p>
    <w:p w:rsidR="00DF1F93" w:rsidRPr="00862458" w:rsidRDefault="00DF1F93" w:rsidP="00DF1F93">
      <w:pPr>
        <w:spacing w:line="360" w:lineRule="auto"/>
        <w:jc w:val="lowKashida"/>
        <w:rPr>
          <w:rFonts w:cs="Arabic Transparent"/>
          <w:sz w:val="28"/>
          <w:szCs w:val="28"/>
          <w:rtl/>
          <w:lang w:bidi="ar-IQ"/>
        </w:rPr>
      </w:pPr>
    </w:p>
    <w:p w:rsidR="00DF1F93" w:rsidRPr="00862458" w:rsidRDefault="00DF1F93" w:rsidP="00DF1F93">
      <w:pPr>
        <w:spacing w:line="360" w:lineRule="auto"/>
        <w:jc w:val="lowKashida"/>
        <w:rPr>
          <w:rFonts w:cs="Arabic Transparent"/>
          <w:sz w:val="28"/>
          <w:szCs w:val="28"/>
          <w:rtl/>
          <w:lang w:bidi="ar-IQ"/>
        </w:rPr>
      </w:pPr>
      <w:r w:rsidRPr="00862458">
        <w:rPr>
          <w:rFonts w:cs="Arabic Transparent" w:hint="cs"/>
          <w:sz w:val="28"/>
          <w:szCs w:val="28"/>
          <w:rtl/>
          <w:lang w:bidi="ar-IQ"/>
        </w:rPr>
        <w:t xml:space="preserve">      وظهور صلاح الدين يذكرنا بحوادث عصر </w:t>
      </w:r>
      <w:r w:rsidRPr="00F40912">
        <w:rPr>
          <w:rFonts w:ascii="Baskerville Old Face" w:hAnsi="Baskerville Old Face" w:cs="Arabic Transparent"/>
          <w:sz w:val="28"/>
          <w:szCs w:val="28"/>
          <w:rtl/>
          <w:lang w:bidi="ar-IQ"/>
        </w:rPr>
        <w:t>الأمة</w:t>
      </w:r>
      <w:r w:rsidRPr="00862458">
        <w:rPr>
          <w:rFonts w:cs="Arabic Transparent" w:hint="cs"/>
          <w:sz w:val="28"/>
          <w:szCs w:val="28"/>
          <w:rtl/>
          <w:lang w:bidi="ar-IQ"/>
        </w:rPr>
        <w:t xml:space="preserve"> حينما عاشت في ظلام دامس وحينما تفرق المسلمون وتشتتوا وطمع فيهم الأعداء الصليبيو</w:t>
      </w:r>
      <w:r w:rsidRPr="00862458">
        <w:rPr>
          <w:rFonts w:cs="Arabic Transparent" w:hint="eastAsia"/>
          <w:sz w:val="28"/>
          <w:szCs w:val="28"/>
          <w:rtl/>
          <w:lang w:bidi="ar-IQ"/>
        </w:rPr>
        <w:t>ن</w:t>
      </w:r>
      <w:r w:rsidRPr="00862458">
        <w:rPr>
          <w:rFonts w:cs="Arabic Transparent" w:hint="cs"/>
          <w:sz w:val="28"/>
          <w:szCs w:val="28"/>
          <w:rtl/>
          <w:lang w:bidi="ar-IQ"/>
        </w:rPr>
        <w:t xml:space="preserve"> فاقتطعوا أجزاء من أراضيهم ..وفي خضم هذه الظروف ظهر البطل الذي خلقته المواهب وصهرته التجربة ليأخذ دور المنقذ لهم من عدوهم حيث كان ظهوره أشبه بظهور رجل من أبناء الأساطير ، بحيث كان بحق بطل من أبطال التاريخ وقائد مميز في ساحات الوغى . </w:t>
      </w:r>
    </w:p>
    <w:p w:rsidR="00DF1F93" w:rsidRPr="00862458" w:rsidRDefault="00DF1F93" w:rsidP="00DF1F93">
      <w:pPr>
        <w:spacing w:line="360" w:lineRule="auto"/>
        <w:jc w:val="lowKashida"/>
        <w:rPr>
          <w:rFonts w:cs="Arabic Transparent"/>
          <w:sz w:val="28"/>
          <w:szCs w:val="28"/>
          <w:rtl/>
          <w:lang w:bidi="ar-IQ"/>
        </w:rPr>
      </w:pPr>
      <w:r w:rsidRPr="00862458">
        <w:rPr>
          <w:rFonts w:cs="Arabic Transparent" w:hint="cs"/>
          <w:sz w:val="28"/>
          <w:szCs w:val="28"/>
          <w:rtl/>
          <w:lang w:bidi="ar-IQ"/>
        </w:rPr>
        <w:t xml:space="preserve">     وقد تبلورت شخصيته القتالية وحسن تفكيره ونجاح خططه العسكرية منذ سن مبكرة ، فشارك في الحروب مع عمه في ميادين القتال أينما كانت : في الشام ومصر ومع الصليب</w:t>
      </w:r>
      <w:r>
        <w:rPr>
          <w:rFonts w:cs="Arabic Transparent" w:hint="cs"/>
          <w:sz w:val="28"/>
          <w:szCs w:val="28"/>
          <w:rtl/>
          <w:lang w:bidi="ar-IQ"/>
        </w:rPr>
        <w:t>يين ، مهددةً</w:t>
      </w:r>
      <w:r w:rsidRPr="00862458">
        <w:rPr>
          <w:rFonts w:cs="Arabic Transparent" w:hint="cs"/>
          <w:sz w:val="28"/>
          <w:szCs w:val="28"/>
          <w:rtl/>
          <w:lang w:bidi="ar-IQ"/>
        </w:rPr>
        <w:t xml:space="preserve"> من الداخل والخارج . فالخلافة مقسمة بين خلافة عباسية وخلافة فاطمية ، وقد ضعفت السلطة المركز</w:t>
      </w:r>
      <w:r>
        <w:rPr>
          <w:rFonts w:cs="Arabic Transparent" w:hint="cs"/>
          <w:sz w:val="28"/>
          <w:szCs w:val="28"/>
          <w:rtl/>
          <w:lang w:bidi="ar-IQ"/>
        </w:rPr>
        <w:t>ي</w:t>
      </w:r>
      <w:r w:rsidRPr="00862458">
        <w:rPr>
          <w:rFonts w:cs="Arabic Transparent" w:hint="cs"/>
          <w:sz w:val="28"/>
          <w:szCs w:val="28"/>
          <w:rtl/>
          <w:lang w:bidi="ar-IQ"/>
        </w:rPr>
        <w:t xml:space="preserve">ة في كل منهما . </w:t>
      </w:r>
    </w:p>
    <w:p w:rsidR="00DF1F93" w:rsidRPr="00862458" w:rsidRDefault="00DF1F93" w:rsidP="00DF1F93">
      <w:pPr>
        <w:spacing w:line="360" w:lineRule="auto"/>
        <w:jc w:val="lowKashida"/>
        <w:rPr>
          <w:rFonts w:cs="Arabic Transparent"/>
          <w:sz w:val="28"/>
          <w:szCs w:val="28"/>
          <w:rtl/>
          <w:lang w:bidi="ar-IQ"/>
        </w:rPr>
      </w:pPr>
      <w:r w:rsidRPr="00862458">
        <w:rPr>
          <w:rFonts w:cs="Arabic Transparent" w:hint="cs"/>
          <w:sz w:val="28"/>
          <w:szCs w:val="28"/>
          <w:rtl/>
          <w:lang w:bidi="ar-IQ"/>
        </w:rPr>
        <w:t xml:space="preserve">      </w:t>
      </w:r>
      <w:r>
        <w:rPr>
          <w:rFonts w:cs="Arabic Transparent" w:hint="cs"/>
          <w:sz w:val="28"/>
          <w:szCs w:val="28"/>
          <w:rtl/>
          <w:lang w:bidi="ar-IQ"/>
        </w:rPr>
        <w:t xml:space="preserve"> فضلاً</w:t>
      </w:r>
      <w:r w:rsidRPr="00862458">
        <w:rPr>
          <w:rFonts w:cs="Arabic Transparent" w:hint="cs"/>
          <w:sz w:val="28"/>
          <w:szCs w:val="28"/>
          <w:rtl/>
          <w:lang w:bidi="ar-IQ"/>
        </w:rPr>
        <w:t xml:space="preserve"> عن ظهور السلاجقة الأتراك وسيطرتهم على الخلافة العباسية ، فأستغل الصليبيون ذلك الضعف واستولوا على أج</w:t>
      </w:r>
      <w:r>
        <w:rPr>
          <w:rFonts w:cs="Arabic Transparent" w:hint="cs"/>
          <w:sz w:val="28"/>
          <w:szCs w:val="28"/>
          <w:rtl/>
          <w:lang w:bidi="ar-IQ"/>
        </w:rPr>
        <w:t>زاء من بلاد الشام والجزيرة .. وساق</w:t>
      </w:r>
      <w:r w:rsidRPr="00862458">
        <w:rPr>
          <w:rFonts w:cs="Arabic Transparent" w:hint="cs"/>
          <w:sz w:val="28"/>
          <w:szCs w:val="28"/>
          <w:rtl/>
          <w:lang w:bidi="ar-IQ"/>
        </w:rPr>
        <w:t>ت الأقدار ظهور صلاح الدين الأيوبي</w:t>
      </w:r>
      <w:r>
        <w:rPr>
          <w:rFonts w:cs="Arabic Transparent" w:hint="cs"/>
          <w:sz w:val="28"/>
          <w:szCs w:val="28"/>
          <w:rtl/>
          <w:lang w:bidi="ar-IQ"/>
        </w:rPr>
        <w:t xml:space="preserve">  منقذاً</w:t>
      </w:r>
      <w:r w:rsidRPr="00862458">
        <w:rPr>
          <w:rFonts w:cs="Arabic Transparent" w:hint="cs"/>
          <w:sz w:val="28"/>
          <w:szCs w:val="28"/>
          <w:rtl/>
          <w:lang w:bidi="ar-IQ"/>
        </w:rPr>
        <w:t xml:space="preserve"> للعرب وبقية المسلمين فأعاد إليهم وحدتهم وأوقف خطر الصليبيين. </w:t>
      </w:r>
    </w:p>
    <w:p w:rsidR="00DF1F93" w:rsidRPr="00862458" w:rsidRDefault="00DF1F93" w:rsidP="00DF1F93">
      <w:pPr>
        <w:spacing w:line="360" w:lineRule="auto"/>
        <w:jc w:val="lowKashida"/>
        <w:rPr>
          <w:rFonts w:cs="Arabic Transparent"/>
          <w:sz w:val="28"/>
          <w:szCs w:val="28"/>
          <w:rtl/>
          <w:lang w:bidi="ar-IQ"/>
        </w:rPr>
      </w:pPr>
      <w:r w:rsidRPr="00862458">
        <w:rPr>
          <w:rFonts w:cs="Arabic Transparent" w:hint="cs"/>
          <w:sz w:val="28"/>
          <w:szCs w:val="28"/>
          <w:rtl/>
          <w:lang w:bidi="ar-IQ"/>
        </w:rPr>
        <w:t xml:space="preserve">   وكان صلاح الدين يقاتل بعساكر الشام ومصر وغيرها من مناطق الإسلام ، وإن كان يشكو من عدم إرسال العساكر من العراق والترك والإيرانيين . </w:t>
      </w:r>
    </w:p>
    <w:p w:rsidR="00DF1F93" w:rsidRDefault="00DF1F93" w:rsidP="00DF1F93">
      <w:pPr>
        <w:spacing w:line="360" w:lineRule="auto"/>
        <w:jc w:val="lowKashida"/>
        <w:rPr>
          <w:rFonts w:cs="Arabic Transparent"/>
          <w:sz w:val="28"/>
          <w:szCs w:val="28"/>
          <w:rtl/>
          <w:lang w:bidi="ar-IQ"/>
        </w:rPr>
      </w:pPr>
      <w:r w:rsidRPr="00862458">
        <w:rPr>
          <w:rFonts w:cs="Arabic Transparent" w:hint="cs"/>
          <w:sz w:val="28"/>
          <w:szCs w:val="28"/>
          <w:rtl/>
          <w:lang w:bidi="ar-IQ"/>
        </w:rPr>
        <w:lastRenderedPageBreak/>
        <w:t xml:space="preserve">     أرجو إن يضيف إسهامي</w:t>
      </w:r>
      <w:r>
        <w:rPr>
          <w:rFonts w:cs="Arabic Transparent" w:hint="cs"/>
          <w:sz w:val="28"/>
          <w:szCs w:val="28"/>
          <w:rtl/>
          <w:lang w:bidi="ar-IQ"/>
        </w:rPr>
        <w:t xml:space="preserve"> هذا شيئاً مفيداً</w:t>
      </w:r>
      <w:r w:rsidRPr="00862458">
        <w:rPr>
          <w:rFonts w:cs="Arabic Transparent" w:hint="cs"/>
          <w:sz w:val="28"/>
          <w:szCs w:val="28"/>
          <w:rtl/>
          <w:lang w:bidi="ar-IQ"/>
        </w:rPr>
        <w:t xml:space="preserve"> إلى مساهمات عدد كبير ممن كتب عن سيرة البطل صلاح الدين سواء من مؤرخي عصره أو من مؤرخي عصرنا الحديث . فالقارئ شغوف مما يكتب عنه فقد ذاع صيته في البطولات والانتصارات ، وبلغت سمعته الأفاق في أرجاء المعمورة</w:t>
      </w:r>
      <w:r>
        <w:rPr>
          <w:rFonts w:cs="Arabic Transparent" w:hint="cs"/>
          <w:sz w:val="28"/>
          <w:szCs w:val="28"/>
          <w:rtl/>
          <w:lang w:bidi="ar-IQ"/>
        </w:rPr>
        <w:t xml:space="preserve"> ..</w:t>
      </w:r>
      <w:r w:rsidRPr="00862458">
        <w:rPr>
          <w:rFonts w:cs="Arabic Transparent" w:hint="cs"/>
          <w:sz w:val="28"/>
          <w:szCs w:val="28"/>
          <w:rtl/>
          <w:lang w:bidi="ar-IQ"/>
        </w:rPr>
        <w:t xml:space="preserve"> وكل أمة أرادت انتسابه  إليها</w:t>
      </w:r>
      <w:r>
        <w:rPr>
          <w:rFonts w:cs="Arabic Transparent" w:hint="cs"/>
          <w:sz w:val="28"/>
          <w:szCs w:val="28"/>
          <w:rtl/>
          <w:lang w:bidi="ar-IQ"/>
        </w:rPr>
        <w:t xml:space="preserve"> وأن كان بطلاً عربياً</w:t>
      </w:r>
      <w:r w:rsidRPr="00862458">
        <w:rPr>
          <w:rFonts w:cs="Arabic Transparent" w:hint="cs"/>
          <w:sz w:val="28"/>
          <w:szCs w:val="28"/>
          <w:rtl/>
          <w:lang w:bidi="ar-IQ"/>
        </w:rPr>
        <w:t xml:space="preserve"> فهو لكل المسلمين.</w:t>
      </w:r>
    </w:p>
    <w:p w:rsidR="00B233AD" w:rsidRPr="00862458" w:rsidRDefault="00B233AD" w:rsidP="00DF1F93">
      <w:pPr>
        <w:spacing w:line="360" w:lineRule="auto"/>
        <w:jc w:val="lowKashida"/>
        <w:rPr>
          <w:rFonts w:cs="Arabic Transparent"/>
          <w:sz w:val="28"/>
          <w:szCs w:val="28"/>
          <w:rtl/>
          <w:lang w:bidi="ar-IQ"/>
        </w:rPr>
      </w:pPr>
    </w:p>
    <w:p w:rsidR="00DF1F93" w:rsidRPr="00862458" w:rsidRDefault="00DF1F93" w:rsidP="008C0BE7">
      <w:pPr>
        <w:spacing w:line="360" w:lineRule="auto"/>
        <w:rPr>
          <w:rFonts w:cs="Arabic Transparent"/>
          <w:b/>
          <w:bCs/>
          <w:sz w:val="32"/>
          <w:szCs w:val="32"/>
          <w:rtl/>
          <w:lang w:bidi="ar-IQ"/>
        </w:rPr>
      </w:pPr>
      <w:r w:rsidRPr="00C86953">
        <w:rPr>
          <w:rFonts w:cs="Arabic Transparent" w:hint="cs"/>
          <w:b/>
          <w:bCs/>
          <w:sz w:val="32"/>
          <w:szCs w:val="32"/>
          <w:rtl/>
          <w:lang w:bidi="ar-IQ"/>
        </w:rPr>
        <w:t xml:space="preserve">نسب صلاح الدين وأصل أسرته </w:t>
      </w:r>
      <w:r>
        <w:rPr>
          <w:rFonts w:cs="Arabic Transparent" w:hint="cs"/>
          <w:b/>
          <w:bCs/>
          <w:sz w:val="32"/>
          <w:szCs w:val="32"/>
          <w:rtl/>
          <w:lang w:bidi="ar-IQ"/>
        </w:rPr>
        <w:t>الأيوبية</w:t>
      </w:r>
      <w:r w:rsidRPr="00C86953">
        <w:rPr>
          <w:rFonts w:cs="Arabic Transparent" w:hint="cs"/>
          <w:b/>
          <w:b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الأيوبيون أسرة أسسها صلاح الدين الأيوبي نسبت باسم أبيه أيوب الملقب بنجم الدين بن شاذي( او شادي ومعناه فرحان) . وهو وأهله من (دوين) . وهي بلـدة في آخـر حدود أذربيجان مـن نواحي أرّان وبلاد الكرج بين جورجيا وأرمينيا ، قرب تفليس</w:t>
      </w:r>
      <w:r>
        <w:rPr>
          <w:rFonts w:ascii="Cambria Math" w:hAnsi="Cambria Math" w:cs="Cambria Math"/>
          <w:sz w:val="28"/>
          <w:szCs w:val="28"/>
          <w:rtl/>
          <w:lang w:bidi="ar-IQ"/>
        </w:rPr>
        <w:t>⁽</w:t>
      </w:r>
      <w:r>
        <w:rPr>
          <w:rFonts w:ascii="Cambria Math" w:hAnsi="Cambria Math" w:cs="Cambria Math" w:hint="cs"/>
          <w:sz w:val="28"/>
          <w:szCs w:val="28"/>
          <w:rtl/>
          <w:lang w:bidi="ar-IQ"/>
        </w:rPr>
        <w:t>*</w:t>
      </w:r>
      <w:r>
        <w:rPr>
          <w:rFonts w:ascii="Cambria Math" w:hAnsi="Cambria Math" w:cs="Cambria Math"/>
          <w:sz w:val="28"/>
          <w:szCs w:val="28"/>
          <w:rtl/>
          <w:lang w:bidi="ar-IQ"/>
        </w:rPr>
        <w:t>⁾</w:t>
      </w:r>
      <w:r w:rsidRPr="00C86953">
        <w:rPr>
          <w:rFonts w:cs="Arabic Transparent" w:hint="cs"/>
          <w:sz w:val="28"/>
          <w:szCs w:val="28"/>
          <w:rtl/>
          <w:lang w:bidi="ar-IQ"/>
        </w:rPr>
        <w:t xml:space="preserve"> . ويلفظ ياقوت الحموي ( دوين) بفتح الدال وكسر الواو</w:t>
      </w:r>
      <w:r w:rsidRPr="00C86953">
        <w:rPr>
          <w:rFonts w:cs="Arabic Transparent" w:hint="cs"/>
          <w:sz w:val="28"/>
          <w:szCs w:val="28"/>
          <w:vertAlign w:val="superscript"/>
          <w:rtl/>
          <w:lang w:bidi="ar-IQ"/>
        </w:rPr>
        <w:t xml:space="preserve">(1) </w:t>
      </w:r>
      <w:r w:rsidRPr="00C86953">
        <w:rPr>
          <w:rFonts w:cs="Arabic Transparent" w:hint="cs"/>
          <w:sz w:val="28"/>
          <w:szCs w:val="28"/>
          <w:rtl/>
          <w:lang w:bidi="ar-IQ"/>
        </w:rPr>
        <w:t>. بينما يلفظها ابن خلكان(د’وين) بضم الدال وكسر الواو</w:t>
      </w:r>
      <w:r w:rsidRPr="00C86953">
        <w:rPr>
          <w:rFonts w:cs="Arabic Transparent" w:hint="cs"/>
          <w:sz w:val="28"/>
          <w:szCs w:val="28"/>
          <w:vertAlign w:val="superscript"/>
          <w:rtl/>
          <w:lang w:bidi="ar-IQ"/>
        </w:rPr>
        <w:t xml:space="preserve">(2) </w:t>
      </w:r>
      <w:r w:rsidRPr="00C86953">
        <w:rPr>
          <w:rFonts w:cs="Arabic Transparent" w:hint="cs"/>
          <w:sz w:val="28"/>
          <w:szCs w:val="28"/>
          <w:rtl/>
          <w:lang w:bidi="ar-IQ"/>
        </w:rPr>
        <w:t>. وممن نسب إليها (الدوَيني)، الفقيه الشافعي أبو الفتوح الجيزي المتوفى سنة 546هـ في بلخ</w:t>
      </w:r>
      <w:r w:rsidRPr="00C86953">
        <w:rPr>
          <w:rFonts w:cs="Arabic Transparent" w:hint="cs"/>
          <w:sz w:val="28"/>
          <w:szCs w:val="28"/>
          <w:vertAlign w:val="superscript"/>
          <w:rtl/>
          <w:lang w:bidi="ar-IQ"/>
        </w:rPr>
        <w:t xml:space="preserve">(3) </w:t>
      </w:r>
      <w:r w:rsidRPr="00C86953">
        <w:rPr>
          <w:rFonts w:cs="Arabic Transparent" w:hint="cs"/>
          <w:sz w:val="28"/>
          <w:szCs w:val="28"/>
          <w:rtl/>
          <w:lang w:bidi="ar-IQ"/>
        </w:rPr>
        <w:t>.</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وذكر ابن خلكان أن رجلاً فقيها عارف بما يقول وهو من أهل د’وين ، قال: ان على باب ُدوين قرية يقال لها( أجْد أنقان) وجميع أهلها أكراد روا دي</w:t>
      </w:r>
      <w:r w:rsidRPr="00C86953">
        <w:rPr>
          <w:rFonts w:cs="Arabic Transparent" w:hint="eastAsia"/>
          <w:sz w:val="28"/>
          <w:szCs w:val="28"/>
          <w:rtl/>
          <w:lang w:bidi="ar-IQ"/>
        </w:rPr>
        <w:t>ة</w:t>
      </w:r>
      <w:r w:rsidRPr="00C86953">
        <w:rPr>
          <w:rFonts w:cs="Arabic Transparent" w:hint="cs"/>
          <w:sz w:val="28"/>
          <w:szCs w:val="28"/>
          <w:rtl/>
          <w:lang w:bidi="ar-IQ"/>
        </w:rPr>
        <w:t xml:space="preserve"> ، وهم بطن من الهذبانية ، ومولد نجم  الدين أيوب (والد صلاح الدين) في تلك البلدة </w:t>
      </w:r>
      <w:r w:rsidRPr="00C86953">
        <w:rPr>
          <w:rFonts w:cs="Arabic Transparent" w:hint="cs"/>
          <w:sz w:val="28"/>
          <w:szCs w:val="28"/>
          <w:vertAlign w:val="superscript"/>
          <w:rtl/>
          <w:lang w:bidi="ar-IQ"/>
        </w:rPr>
        <w:t>(4)</w:t>
      </w:r>
      <w:r w:rsidRPr="00C86953">
        <w:rPr>
          <w:rFonts w:cs="Arabic Transparent" w:hint="cs"/>
          <w:sz w:val="28"/>
          <w:szCs w:val="28"/>
          <w:rtl/>
          <w:lang w:bidi="ar-IQ"/>
        </w:rPr>
        <w:t>. بينما نقل (أبو شامة) قولاً عن (ابن أبي طي) قال فيه إن ولادته كانت (بجبل جور)</w:t>
      </w:r>
      <w:r w:rsidRPr="00C86953">
        <w:rPr>
          <w:rFonts w:cs="Arabic Transparent" w:hint="cs"/>
          <w:sz w:val="28"/>
          <w:szCs w:val="28"/>
          <w:vertAlign w:val="superscript"/>
          <w:rtl/>
          <w:lang w:bidi="ar-IQ"/>
        </w:rPr>
        <w:t>(5)</w:t>
      </w:r>
      <w:r w:rsidRPr="00C86953">
        <w:rPr>
          <w:rFonts w:cs="Arabic Transparent" w:hint="cs"/>
          <w:sz w:val="28"/>
          <w:szCs w:val="28"/>
          <w:rtl/>
          <w:lang w:bidi="ar-IQ"/>
        </w:rPr>
        <w:t>.</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وعلى الرغم من اتفاق الباحثين على إن (دوين) هي موطن الأسرة الأيوبية  وان عدداً منهم يرى إن هذه الأسرة من الأكراد ، إلا إن ابن خلكان انفرد بذكره القرية المشار إليها وكونها مسقط رأس أيوب. في حين حدد أبو شامة(599-665هـ) مكان آخر لولادته ، وهذا الأخير يتقدم على ابن خلكان (608-681هـ) وقريب من السلطان صلاح الدين بينما الثاني بعيد</w:t>
      </w:r>
      <w:r>
        <w:rPr>
          <w:rFonts w:cs="Arabic Transparent" w:hint="cs"/>
          <w:sz w:val="28"/>
          <w:szCs w:val="28"/>
          <w:rtl/>
          <w:lang w:bidi="ar-IQ"/>
        </w:rPr>
        <w:t>اً</w:t>
      </w:r>
      <w:r w:rsidRPr="00C86953">
        <w:rPr>
          <w:rFonts w:cs="Arabic Transparent" w:hint="cs"/>
          <w:sz w:val="28"/>
          <w:szCs w:val="28"/>
          <w:rtl/>
          <w:lang w:bidi="ar-IQ"/>
        </w:rPr>
        <w:t xml:space="preserve"> عنه.</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وذكر أبو شامة إن الأمير نجم الدين أيوب لا يعرف في نسبه أكثر من والده (شاذي). وزاد (تقي الدين عمر) وهو ابن أخ صلاح الدين فقال: شاذي بن مروان</w:t>
      </w:r>
      <w:r w:rsidRPr="00C86953">
        <w:rPr>
          <w:rFonts w:cs="Arabic Transparent" w:hint="cs"/>
          <w:sz w:val="28"/>
          <w:szCs w:val="28"/>
          <w:vertAlign w:val="superscript"/>
          <w:rtl/>
          <w:lang w:bidi="ar-IQ"/>
        </w:rPr>
        <w:t xml:space="preserve">(6)  </w:t>
      </w:r>
      <w:r w:rsidRPr="00C86953">
        <w:rPr>
          <w:rFonts w:cs="Arabic Transparent" w:hint="cs"/>
          <w:sz w:val="28"/>
          <w:szCs w:val="28"/>
          <w:rtl/>
          <w:lang w:bidi="ar-IQ"/>
        </w:rPr>
        <w:t>. واثبت ذلك ابن واصل وسبط ابن الجوزي</w:t>
      </w:r>
      <w:r>
        <w:rPr>
          <w:rFonts w:cs="Arabic Transparent" w:hint="cs"/>
          <w:sz w:val="28"/>
          <w:szCs w:val="28"/>
          <w:rtl/>
          <w:lang w:bidi="ar-IQ"/>
        </w:rPr>
        <w:t>.</w:t>
      </w:r>
      <w:r w:rsidRPr="00C86953">
        <w:rPr>
          <w:rFonts w:cs="Arabic Transparent" w:hint="cs"/>
          <w:sz w:val="28"/>
          <w:szCs w:val="28"/>
          <w:vertAlign w:val="superscript"/>
          <w:rtl/>
          <w:lang w:bidi="ar-IQ"/>
        </w:rPr>
        <w:t>(7)</w:t>
      </w:r>
      <w:r w:rsidRPr="00C86953">
        <w:rPr>
          <w:rFonts w:cs="Arabic Transparent" w:hint="cs"/>
          <w:sz w:val="28"/>
          <w:szCs w:val="28"/>
          <w:rtl/>
          <w:lang w:bidi="ar-IQ"/>
        </w:rPr>
        <w:t xml:space="preserve"> كما أكد بعض كبار بيت آل أيوب لأبن خلكان إنه شاذي بن مروان</w:t>
      </w:r>
      <w:r>
        <w:rPr>
          <w:rFonts w:cs="Arabic Transparent" w:hint="cs"/>
          <w:sz w:val="28"/>
          <w:szCs w:val="28"/>
          <w:rtl/>
          <w:lang w:bidi="ar-IQ"/>
        </w:rPr>
        <w:t>.</w:t>
      </w:r>
      <w:r w:rsidRPr="00C86953">
        <w:rPr>
          <w:rFonts w:cs="Arabic Transparent" w:hint="cs"/>
          <w:sz w:val="28"/>
          <w:szCs w:val="28"/>
          <w:vertAlign w:val="superscript"/>
          <w:rtl/>
          <w:lang w:bidi="ar-IQ"/>
        </w:rPr>
        <w:t>(8)</w:t>
      </w:r>
      <w:r w:rsidRPr="00C86953">
        <w:rPr>
          <w:rFonts w:cs="Arabic Transparent" w:hint="cs"/>
          <w:sz w:val="28"/>
          <w:szCs w:val="28"/>
          <w:rtl/>
          <w:lang w:bidi="ar-IQ"/>
        </w:rPr>
        <w:t xml:space="preserve"> وسمع أبن أبي طي من يقول (شاذي بن مروان بن يعقوب)</w:t>
      </w:r>
      <w:r w:rsidRPr="00C86953">
        <w:rPr>
          <w:rFonts w:cs="Arabic Transparent" w:hint="cs"/>
          <w:sz w:val="28"/>
          <w:szCs w:val="28"/>
          <w:vertAlign w:val="superscript"/>
          <w:rtl/>
          <w:lang w:bidi="ar-IQ"/>
        </w:rPr>
        <w:t>(9)</w:t>
      </w:r>
      <w:r w:rsidRPr="00C86953">
        <w:rPr>
          <w:rFonts w:cs="Arabic Transparent" w:hint="cs"/>
          <w:sz w:val="28"/>
          <w:szCs w:val="28"/>
          <w:rtl/>
          <w:lang w:bidi="ar-IQ"/>
        </w:rPr>
        <w:t>.</w:t>
      </w:r>
    </w:p>
    <w:p w:rsidR="00DF1F93" w:rsidRPr="00C86953" w:rsidRDefault="00DF1F93" w:rsidP="008C0BE7">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وذكر ابن أبي طي إن المعز إسماعيل بن سيف الإسلام بن أيوب لما ملك اليمن ذكر إن نسبه يعود</w:t>
      </w:r>
      <w:r>
        <w:rPr>
          <w:rFonts w:cs="Arabic Transparent" w:hint="cs"/>
          <w:sz w:val="28"/>
          <w:szCs w:val="28"/>
          <w:rtl/>
          <w:lang w:bidi="ar-IQ"/>
        </w:rPr>
        <w:t xml:space="preserve"> الى</w:t>
      </w:r>
      <w:r w:rsidRPr="00C86953">
        <w:rPr>
          <w:rFonts w:cs="Arabic Transparent" w:hint="cs"/>
          <w:sz w:val="28"/>
          <w:szCs w:val="28"/>
          <w:rtl/>
          <w:lang w:bidi="ar-IQ"/>
        </w:rPr>
        <w:t xml:space="preserve"> بني أمية ،من بني مروان بن محمد الجعدي (المعروف بالحمّار)، ويقصد أنهم من خلفْ</w:t>
      </w:r>
      <w:r w:rsidRPr="00C86953">
        <w:rPr>
          <w:rFonts w:cs="Arabic Transparent" w:hint="cs"/>
          <w:sz w:val="28"/>
          <w:szCs w:val="28"/>
          <w:vertAlign w:val="superscript"/>
          <w:rtl/>
          <w:lang w:bidi="ar-IQ"/>
        </w:rPr>
        <w:t xml:space="preserve"> </w:t>
      </w:r>
      <w:r w:rsidRPr="00C86953">
        <w:rPr>
          <w:rFonts w:cs="Arabic Transparent" w:hint="cs"/>
          <w:sz w:val="28"/>
          <w:szCs w:val="28"/>
          <w:rtl/>
          <w:lang w:bidi="ar-IQ"/>
        </w:rPr>
        <w:t>بني أمية</w:t>
      </w:r>
      <w:r w:rsidRPr="00C86953">
        <w:rPr>
          <w:rFonts w:cs="Arabic Transparent" w:hint="cs"/>
          <w:sz w:val="28"/>
          <w:szCs w:val="28"/>
          <w:vertAlign w:val="superscript"/>
          <w:rtl/>
          <w:lang w:bidi="ar-IQ"/>
        </w:rPr>
        <w:t>(10)</w:t>
      </w:r>
      <w:r w:rsidRPr="00C86953">
        <w:rPr>
          <w:rFonts w:cs="Arabic Transparent" w:hint="cs"/>
          <w:sz w:val="28"/>
          <w:szCs w:val="28"/>
          <w:rtl/>
          <w:lang w:bidi="ar-IQ"/>
        </w:rPr>
        <w:t>.</w:t>
      </w:r>
      <w:r>
        <w:rPr>
          <w:rFonts w:cs="Arabic Transparent" w:hint="cs"/>
          <w:sz w:val="28"/>
          <w:szCs w:val="28"/>
          <w:rtl/>
          <w:lang w:bidi="ar-IQ"/>
        </w:rPr>
        <w:t xml:space="preserve"> كما ادعى الخلافة بدلاً</w:t>
      </w:r>
      <w:r w:rsidRPr="00C86953">
        <w:rPr>
          <w:rFonts w:cs="Arabic Transparent" w:hint="cs"/>
          <w:sz w:val="28"/>
          <w:szCs w:val="28"/>
          <w:rtl/>
          <w:lang w:bidi="ar-IQ"/>
        </w:rPr>
        <w:t xml:space="preserve"> من خلافة بني هاشم وعزم على إعادتها إلى بني </w:t>
      </w:r>
      <w:r w:rsidRPr="00C86953">
        <w:rPr>
          <w:rFonts w:cs="Arabic Transparent" w:hint="cs"/>
          <w:sz w:val="28"/>
          <w:szCs w:val="28"/>
          <w:rtl/>
          <w:lang w:bidi="ar-IQ"/>
        </w:rPr>
        <w:lastRenderedPageBreak/>
        <w:t>أمية وتلقب بالإمام الهادي نور الله المعز لدين الله أمير المؤمنين وله في ذلك أشعار كثيرة، فمن شعره</w:t>
      </w:r>
      <w:r w:rsidRPr="00C86953">
        <w:rPr>
          <w:rFonts w:cs="Arabic Transparent" w:hint="cs"/>
          <w:sz w:val="28"/>
          <w:szCs w:val="28"/>
          <w:vertAlign w:val="superscript"/>
          <w:rtl/>
          <w:lang w:bidi="ar-IQ"/>
        </w:rPr>
        <w:t>(11)</w:t>
      </w:r>
      <w:r w:rsidRPr="00C86953">
        <w:rPr>
          <w:rFonts w:cs="Arabic Transparent" w:hint="cs"/>
          <w:sz w:val="28"/>
          <w:szCs w:val="28"/>
          <w:rtl/>
          <w:lang w:bidi="ar-IQ"/>
        </w:rPr>
        <w:t>:</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وأني أنا الهادي الخليفـة والذي                   أدوس رقاب القلب بالضمـــر الجرد</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ولابد من بغداد اطوي ربوعها              </w:t>
      </w:r>
      <w:r>
        <w:rPr>
          <w:rFonts w:cs="Arabic Transparent" w:hint="cs"/>
          <w:sz w:val="28"/>
          <w:szCs w:val="28"/>
          <w:rtl/>
          <w:lang w:bidi="ar-IQ"/>
        </w:rPr>
        <w:t xml:space="preserve">     وأنشرها نشـــر الســماســ</w:t>
      </w:r>
      <w:r w:rsidRPr="00C86953">
        <w:rPr>
          <w:rFonts w:cs="Arabic Transparent" w:hint="cs"/>
          <w:sz w:val="28"/>
          <w:szCs w:val="28"/>
          <w:rtl/>
          <w:lang w:bidi="ar-IQ"/>
        </w:rPr>
        <w:t>ـر للبرد</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وأنصب اعلامي على</w:t>
      </w:r>
      <w:r>
        <w:rPr>
          <w:rFonts w:cs="Arabic Transparent" w:hint="cs"/>
          <w:sz w:val="28"/>
          <w:szCs w:val="28"/>
          <w:rtl/>
          <w:lang w:bidi="ar-IQ"/>
        </w:rPr>
        <w:t xml:space="preserve"> شرفاتها                   واحي</w:t>
      </w:r>
      <w:r w:rsidRPr="00C86953">
        <w:rPr>
          <w:rFonts w:cs="Arabic Transparent" w:hint="cs"/>
          <w:sz w:val="28"/>
          <w:szCs w:val="28"/>
          <w:rtl/>
          <w:lang w:bidi="ar-IQ"/>
        </w:rPr>
        <w:t>ـي بها ما كان أسمــــه جــــدي</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أما ترتيب نسب بني أيوب، وفق ما تقدم ، فهو: أيوب بن شاذي بن مروان بن الحكم بن أبي العاص بن أم</w:t>
      </w:r>
      <w:r>
        <w:rPr>
          <w:rFonts w:cs="Arabic Transparent" w:hint="cs"/>
          <w:sz w:val="28"/>
          <w:szCs w:val="28"/>
          <w:rtl/>
          <w:lang w:bidi="ar-IQ"/>
        </w:rPr>
        <w:t xml:space="preserve">ية بن عبد شمس بن عبد </w:t>
      </w:r>
      <w:r w:rsidRPr="00C86953">
        <w:rPr>
          <w:rFonts w:cs="Arabic Transparent" w:hint="cs"/>
          <w:sz w:val="28"/>
          <w:szCs w:val="28"/>
          <w:rtl/>
          <w:lang w:bidi="ar-IQ"/>
        </w:rPr>
        <w:t>مناف بـن قصي القرشي الأموي. وأمه (أم مروان) لًباَنة ك</w:t>
      </w:r>
      <w:r>
        <w:rPr>
          <w:rFonts w:cs="Arabic Transparent" w:hint="cs"/>
          <w:sz w:val="28"/>
          <w:szCs w:val="28"/>
          <w:rtl/>
          <w:lang w:bidi="ar-IQ"/>
        </w:rPr>
        <w:t xml:space="preserve">ردية من أمهات  الأولاد. وفي عبد </w:t>
      </w:r>
      <w:r w:rsidRPr="00C86953">
        <w:rPr>
          <w:rFonts w:cs="Arabic Transparent" w:hint="cs"/>
          <w:sz w:val="28"/>
          <w:szCs w:val="28"/>
          <w:rtl/>
          <w:lang w:bidi="ar-IQ"/>
        </w:rPr>
        <w:t>مناف يجتمع نسب رسول الله (ص) ونسب بني أميةُ.</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وذكر الحسن بن داود في كتابه (الفوائد الجلية في الفرائد الناصرية) النسب أيضاً  وعندما يصل إلى مرة بن  عوف يكمّل ويذكر : عوف بن لؤي بن غالب بن فهر (وهو جد قريش).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ورأى ابن خلكان مدرجاً رتبه الحسن بن غريب بن عمران الحر ش</w:t>
      </w:r>
      <w:r w:rsidRPr="00C86953">
        <w:rPr>
          <w:rFonts w:cs="Arabic Transparent" w:hint="eastAsia"/>
          <w:sz w:val="28"/>
          <w:szCs w:val="28"/>
          <w:rtl/>
          <w:lang w:bidi="ar-IQ"/>
        </w:rPr>
        <w:t>ي</w:t>
      </w:r>
      <w:r w:rsidRPr="00C86953">
        <w:rPr>
          <w:rFonts w:cs="Arabic Transparent" w:hint="cs"/>
          <w:sz w:val="28"/>
          <w:szCs w:val="28"/>
          <w:vertAlign w:val="superscript"/>
          <w:rtl/>
          <w:lang w:bidi="ar-IQ"/>
        </w:rPr>
        <w:t>(*)</w:t>
      </w:r>
      <w:r w:rsidRPr="00C86953">
        <w:rPr>
          <w:rFonts w:cs="Arabic Transparent" w:hint="cs"/>
          <w:sz w:val="28"/>
          <w:szCs w:val="28"/>
          <w:rtl/>
          <w:lang w:bidi="ar-IQ"/>
        </w:rPr>
        <w:t xml:space="preserve"> وفيه النسب المشار إليه: أيوب بن شاذي بن مروان بن أبي علي. ثم يعدد آبائه إلى أن يوصلهم إلى (عدنان) ومن ثم إلى (آدم) عليــه السلام</w:t>
      </w:r>
      <w:r w:rsidRPr="00C86953">
        <w:rPr>
          <w:rFonts w:cs="Arabic Transparent" w:hint="cs"/>
          <w:sz w:val="28"/>
          <w:szCs w:val="28"/>
          <w:vertAlign w:val="superscript"/>
          <w:rtl/>
          <w:lang w:bidi="ar-IQ"/>
        </w:rPr>
        <w:t xml:space="preserve">(**)  </w:t>
      </w:r>
      <w:r w:rsidRPr="00C86953">
        <w:rPr>
          <w:rFonts w:cs="Arabic Transparent" w:hint="cs"/>
          <w:sz w:val="28"/>
          <w:szCs w:val="28"/>
          <w:rtl/>
          <w:lang w:bidi="ar-IQ"/>
        </w:rPr>
        <w:t>، وقـد مـدح المتنبي جـده (علي بن احمد ألمري)</w:t>
      </w:r>
      <w:r w:rsidRPr="00C86953">
        <w:rPr>
          <w:rFonts w:cs="Arabic Transparent" w:hint="cs"/>
          <w:sz w:val="28"/>
          <w:szCs w:val="28"/>
          <w:vertAlign w:val="superscript"/>
          <w:rtl/>
          <w:lang w:bidi="ar-IQ"/>
        </w:rPr>
        <w:t>(12)</w:t>
      </w:r>
      <w:r w:rsidRPr="00C86953">
        <w:rPr>
          <w:rFonts w:cs="Arabic Transparent" w:hint="cs"/>
          <w:sz w:val="28"/>
          <w:szCs w:val="28"/>
          <w:rtl/>
          <w:lang w:bidi="ar-IQ"/>
        </w:rPr>
        <w:t>.</w:t>
      </w:r>
    </w:p>
    <w:p w:rsidR="00DF1F93" w:rsidRPr="00C86953" w:rsidRDefault="00DF1F93" w:rsidP="00DF1F93">
      <w:pPr>
        <w:spacing w:line="360" w:lineRule="auto"/>
        <w:jc w:val="lowKashida"/>
        <w:rPr>
          <w:rFonts w:cs="Arabic Transparent"/>
          <w:sz w:val="28"/>
          <w:szCs w:val="28"/>
          <w:rtl/>
          <w:lang w:bidi="ar-IQ"/>
        </w:rPr>
      </w:pP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w:t>
      </w:r>
      <w:r>
        <w:rPr>
          <w:rFonts w:cs="Arabic Transparent" w:hint="cs"/>
          <w:sz w:val="28"/>
          <w:szCs w:val="28"/>
          <w:rtl/>
          <w:lang w:bidi="ar-IQ"/>
        </w:rPr>
        <w:t xml:space="preserve"> ويورد ابن خلدون النسب </w:t>
      </w:r>
      <w:r w:rsidRPr="00C86953">
        <w:rPr>
          <w:rFonts w:cs="Arabic Transparent" w:hint="cs"/>
          <w:sz w:val="28"/>
          <w:szCs w:val="28"/>
          <w:rtl/>
          <w:lang w:bidi="ar-IQ"/>
        </w:rPr>
        <w:t xml:space="preserve">المشار إليه مع بعض الاختلاف في الأسماء لبعض الإباء ويقول "هكذا نسبه بعض المؤرخين لدولتهم". كما ينقل أراء ابن الأثير عن أصل الأيوبيين وقول أبن خلكان بأن شادي هو من أعيان (دَوين) </w:t>
      </w:r>
      <w:r w:rsidRPr="00C86953">
        <w:rPr>
          <w:rFonts w:cs="Arabic Transparent" w:hint="cs"/>
          <w:sz w:val="28"/>
          <w:szCs w:val="28"/>
          <w:vertAlign w:val="superscript"/>
          <w:rtl/>
          <w:lang w:bidi="ar-IQ"/>
        </w:rPr>
        <w:t>(13)</w:t>
      </w:r>
      <w:r w:rsidRPr="00C86953">
        <w:rPr>
          <w:rFonts w:cs="Arabic Transparent" w:hint="cs"/>
          <w:sz w:val="28"/>
          <w:szCs w:val="28"/>
          <w:rtl/>
          <w:lang w:bidi="ar-IQ"/>
        </w:rPr>
        <w:t>.</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وقدم الحسن بن غريب مُدرج النسب إلى الملك المعظم شرف الدين عيسى بن </w:t>
      </w:r>
      <w:r>
        <w:rPr>
          <w:rFonts w:cs="Arabic Transparent" w:hint="cs"/>
          <w:sz w:val="28"/>
          <w:szCs w:val="28"/>
          <w:rtl/>
          <w:lang w:bidi="ar-IQ"/>
        </w:rPr>
        <w:t>ال</w:t>
      </w:r>
      <w:r w:rsidRPr="00C86953">
        <w:rPr>
          <w:rFonts w:cs="Arabic Transparent" w:hint="cs"/>
          <w:sz w:val="28"/>
          <w:szCs w:val="28"/>
          <w:rtl/>
          <w:lang w:bidi="ar-IQ"/>
        </w:rPr>
        <w:t>ملك العادل صاحب دمشق وسمّعه عليه هو و ولده الملك الناصر صلاح الدين أبو المفاخر داود ابن الملك المعظم في آخر رجب من سنة 619هـ</w:t>
      </w:r>
      <w:r w:rsidRPr="00C86953">
        <w:rPr>
          <w:rFonts w:cs="Arabic Transparent" w:hint="cs"/>
          <w:sz w:val="28"/>
          <w:szCs w:val="28"/>
          <w:vertAlign w:val="superscript"/>
          <w:rtl/>
          <w:lang w:bidi="ar-IQ"/>
        </w:rPr>
        <w:t>(14)</w:t>
      </w:r>
      <w:r w:rsidRPr="00C86953">
        <w:rPr>
          <w:rFonts w:cs="Arabic Transparent" w:hint="cs"/>
          <w:sz w:val="28"/>
          <w:szCs w:val="28"/>
          <w:rtl/>
          <w:lang w:bidi="ar-IQ"/>
        </w:rPr>
        <w:t>.</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وقد نقب ابن أبي طي عن ذلك النسب (الأموي) فرأى إن آل أيوب أجمعوا أن ذلك غير صحيح وإنهم  لا يعرفون جداً فوق شادي وأكد له ذلك السلطان صلاح الدين نفسه . ورأى أنه لا يوجد في كتاب ( وقف الرباط ألنجمي بدمشق) أي دليل على ذلك النسب</w:t>
      </w:r>
      <w:r w:rsidRPr="00C86953">
        <w:rPr>
          <w:rFonts w:cs="Arabic Transparent" w:hint="cs"/>
          <w:sz w:val="28"/>
          <w:szCs w:val="28"/>
          <w:vertAlign w:val="superscript"/>
          <w:rtl/>
          <w:lang w:bidi="ar-IQ"/>
        </w:rPr>
        <w:t>(15)</w:t>
      </w:r>
      <w:r w:rsidRPr="00C86953">
        <w:rPr>
          <w:rFonts w:cs="Arabic Transparent" w:hint="cs"/>
          <w:sz w:val="28"/>
          <w:szCs w:val="28"/>
          <w:rtl/>
          <w:lang w:bidi="ar-IQ"/>
        </w:rPr>
        <w:t xml:space="preserve">. وسمع ابن </w:t>
      </w:r>
      <w:r w:rsidRPr="00C86953">
        <w:rPr>
          <w:rFonts w:cs="Arabic Transparent" w:hint="cs"/>
          <w:sz w:val="28"/>
          <w:szCs w:val="28"/>
          <w:rtl/>
          <w:lang w:bidi="ar-IQ"/>
        </w:rPr>
        <w:lastRenderedPageBreak/>
        <w:t>خلكان من القاضي ابن شداد وهو يحكي عن السلطان الملك الناصر صلاح الدين انه أنكر ذلك وقال: ليس لهذا أصل أصلا"</w:t>
      </w:r>
      <w:r w:rsidRPr="00C86953">
        <w:rPr>
          <w:rFonts w:cs="Arabic Transparent" w:hint="cs"/>
          <w:sz w:val="28"/>
          <w:szCs w:val="28"/>
          <w:vertAlign w:val="superscript"/>
          <w:rtl/>
          <w:lang w:bidi="ar-IQ"/>
        </w:rPr>
        <w:t>(16)</w:t>
      </w:r>
      <w:r w:rsidRPr="00C86953">
        <w:rPr>
          <w:rFonts w:cs="Arabic Transparent" w:hint="cs"/>
          <w:sz w:val="28"/>
          <w:szCs w:val="28"/>
          <w:rtl/>
          <w:lang w:bidi="ar-IQ"/>
        </w:rPr>
        <w:t xml:space="preserve"> . وشاهد ابن خلكان ذلك الادعاء للنسب المشار إليه في كتاب تاريخ حلب لابن العديم الحلبي بعد أن ذكر الاختلاف في نسبهم</w:t>
      </w:r>
      <w:r w:rsidRPr="00C86953">
        <w:rPr>
          <w:rFonts w:cs="Arabic Transparent" w:hint="cs"/>
          <w:sz w:val="28"/>
          <w:szCs w:val="28"/>
          <w:vertAlign w:val="superscript"/>
          <w:rtl/>
          <w:lang w:bidi="ar-IQ"/>
        </w:rPr>
        <w:t>(17)</w:t>
      </w:r>
      <w:r w:rsidRPr="00C86953">
        <w:rPr>
          <w:rFonts w:cs="Arabic Transparent" w:hint="cs"/>
          <w:sz w:val="28"/>
          <w:szCs w:val="28"/>
          <w:rtl/>
          <w:lang w:bidi="ar-IQ"/>
        </w:rPr>
        <w:t>. وعلق المقريزي قائلاً : هذه من أقوال الفقهاء الذين أرادوا للتقرب منه والحظوة لديه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وهكـذا اختلف الرأي في أصل الايوبيين ، فبعضهم اعتقد إنهم أكراد روا دية (أو رواذية) من أطراف أذربيجان وما جاورها من البلاد ، والبعض الآخر رأى إنهم أكراد مستعربون . أما الفريق الثالث فكان يرى أنهم من أصل عربي ، ومن هذا الفريق ملوك وإفراد من البيت الأيوبي نفسه.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فقد ذكر الحسن بن داود الأيوبي في كتابه ( الفوائد الجلية في الفرائد الناصرية) </w:t>
      </w:r>
      <w:r w:rsidRPr="00C86953">
        <w:rPr>
          <w:rFonts w:cs="Arabic Transparent" w:hint="cs"/>
          <w:sz w:val="28"/>
          <w:szCs w:val="28"/>
          <w:vertAlign w:val="superscript"/>
          <w:rtl/>
          <w:lang w:bidi="ar-IQ"/>
        </w:rPr>
        <w:t>(18)</w:t>
      </w:r>
      <w:r w:rsidRPr="00C86953">
        <w:rPr>
          <w:rFonts w:cs="Arabic Transparent" w:hint="cs"/>
          <w:sz w:val="28"/>
          <w:szCs w:val="28"/>
          <w:rtl/>
          <w:lang w:bidi="ar-IQ"/>
        </w:rPr>
        <w:t xml:space="preserve"> ماقيل عن نسب أجداده وقطع أنهم ليسوا أكرادا"، بل نزلوا عندهم فنسبوا إليهم. وقال (ولم  أرَ احد ممن أدركته من مشايخ بيتنا يعترف بهذا النسب)</w:t>
      </w:r>
      <w:r>
        <w:rPr>
          <w:rFonts w:cs="Arabic Transparent" w:hint="cs"/>
          <w:sz w:val="28"/>
          <w:szCs w:val="28"/>
          <w:rtl/>
          <w:lang w:bidi="ar-IQ"/>
        </w:rPr>
        <w:t>،</w:t>
      </w:r>
      <w:r w:rsidRPr="00C86953">
        <w:rPr>
          <w:rFonts w:cs="Arabic Transparent" w:hint="cs"/>
          <w:sz w:val="28"/>
          <w:szCs w:val="28"/>
          <w:rtl/>
          <w:lang w:bidi="ar-IQ"/>
        </w:rPr>
        <w:t>أي النسب الكردي . كما إن الحسن بن داود قد رجح في كتابه المذكور صحة شجرة النسب التي وضعها الحسن بن غريب</w:t>
      </w:r>
      <w:r w:rsidRPr="00C86953">
        <w:rPr>
          <w:rFonts w:cs="Arabic Transparent" w:hint="cs"/>
          <w:sz w:val="28"/>
          <w:szCs w:val="28"/>
          <w:vertAlign w:val="superscript"/>
          <w:rtl/>
          <w:lang w:bidi="ar-IQ"/>
        </w:rPr>
        <w:t>(19)</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إن نزول العرب عند الأسر الكردية (وغيرها) أمر مألوف وشائع وحدث مثله الكثير في </w:t>
      </w:r>
      <w:r>
        <w:rPr>
          <w:rFonts w:cs="Arabic Transparent" w:hint="cs"/>
          <w:sz w:val="28"/>
          <w:szCs w:val="28"/>
          <w:rtl/>
          <w:lang w:bidi="ar-IQ"/>
        </w:rPr>
        <w:t>ال</w:t>
      </w:r>
      <w:r w:rsidRPr="00C86953">
        <w:rPr>
          <w:rFonts w:cs="Arabic Transparent" w:hint="cs"/>
          <w:sz w:val="28"/>
          <w:szCs w:val="28"/>
          <w:rtl/>
          <w:lang w:bidi="ar-IQ"/>
        </w:rPr>
        <w:t>تاريخ ولاسيما في ظروف الفتوحات الإسلامية أو في ظل الظروف الحرجة وبالتالي إما يبقون محافظين على أصولهم ولغتهم ويكتبون فيها أو يتكردون ويصبحون كرداً أو فرساً . فإذا حافظوا على عروبتـهم وبقيت عواطفهم وشعورهم  مع أبناء جل</w:t>
      </w:r>
      <w:r>
        <w:rPr>
          <w:rFonts w:cs="Arabic Transparent" w:hint="cs"/>
          <w:sz w:val="28"/>
          <w:szCs w:val="28"/>
          <w:rtl/>
          <w:lang w:bidi="ar-IQ"/>
        </w:rPr>
        <w:t>د</w:t>
      </w:r>
      <w:r w:rsidRPr="00C86953">
        <w:rPr>
          <w:rFonts w:cs="Arabic Transparent" w:hint="cs"/>
          <w:sz w:val="28"/>
          <w:szCs w:val="28"/>
          <w:rtl/>
          <w:lang w:bidi="ar-IQ"/>
        </w:rPr>
        <w:t>تهم فهم عربا</w:t>
      </w:r>
      <w:r>
        <w:rPr>
          <w:rFonts w:cs="Arabic Transparent" w:hint="cs"/>
          <w:sz w:val="28"/>
          <w:szCs w:val="28"/>
          <w:rtl/>
          <w:lang w:bidi="ar-IQ"/>
        </w:rPr>
        <w:t>ً ،</w:t>
      </w:r>
      <w:r w:rsidRPr="00C86953">
        <w:rPr>
          <w:rFonts w:cs="Arabic Transparent" w:hint="cs"/>
          <w:sz w:val="28"/>
          <w:szCs w:val="28"/>
          <w:rtl/>
          <w:lang w:bidi="ar-IQ"/>
        </w:rPr>
        <w:t xml:space="preserve"> وفي الحالة الثانية يصبحون كرداً أو فرساً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وأورد الدكتور ناجي معروف مئات العلماء والمفكرين العرب المنسوبين إلى ب</w:t>
      </w:r>
      <w:r>
        <w:rPr>
          <w:rFonts w:cs="Arabic Transparent" w:hint="cs"/>
          <w:sz w:val="28"/>
          <w:szCs w:val="28"/>
          <w:rtl/>
          <w:lang w:bidi="ar-IQ"/>
        </w:rPr>
        <w:t>لدان أعجمية في هراة  وبلخ فقط (</w:t>
      </w:r>
      <w:r w:rsidRPr="00C86953">
        <w:rPr>
          <w:rFonts w:cs="Arabic Transparent" w:hint="cs"/>
          <w:sz w:val="28"/>
          <w:szCs w:val="28"/>
          <w:rtl/>
          <w:lang w:bidi="ar-IQ"/>
        </w:rPr>
        <w:t>من بلاد الأفغان وخراسان)</w:t>
      </w:r>
      <w:r>
        <w:rPr>
          <w:rFonts w:cs="Arabic Transparent" w:hint="cs"/>
          <w:sz w:val="28"/>
          <w:szCs w:val="28"/>
          <w:rtl/>
          <w:lang w:bidi="ar-IQ"/>
        </w:rPr>
        <w:t xml:space="preserve"> </w:t>
      </w:r>
      <w:r w:rsidRPr="00C86953">
        <w:rPr>
          <w:rFonts w:cs="Arabic Transparent" w:hint="cs"/>
          <w:sz w:val="28"/>
          <w:szCs w:val="28"/>
          <w:rtl/>
          <w:lang w:bidi="ar-IQ"/>
        </w:rPr>
        <w:t>فضلاً عن عشرات المئات في بلدان أخرى بآسيا الوسطى</w:t>
      </w:r>
      <w:r w:rsidRPr="00C86953">
        <w:rPr>
          <w:rFonts w:cs="Arabic Transparent" w:hint="cs"/>
          <w:sz w:val="28"/>
          <w:szCs w:val="28"/>
          <w:vertAlign w:val="superscript"/>
          <w:rtl/>
          <w:lang w:bidi="ar-IQ"/>
        </w:rPr>
        <w:t>(20)</w:t>
      </w:r>
      <w:r w:rsidRPr="00C86953">
        <w:rPr>
          <w:rFonts w:cs="Arabic Transparent" w:hint="cs"/>
          <w:sz w:val="28"/>
          <w:szCs w:val="28"/>
          <w:rtl/>
          <w:lang w:bidi="ar-IQ"/>
        </w:rPr>
        <w:t xml:space="preserve"> ، سبق وأن هاجروا وقت الفتوحات الإسلامية أو ما بعدها لينشروا العلم أو يتعلموا في أي مكان من العالم الإسلامي التابع للخلافة الإسلامية . وغالبيتهم العظمى بقوا محافظين على عروبتهم ونتاجهم العلمي وبلغتهم العربية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كما سكن الكثير من بطون قريش (أو غيرهم) في المناطق الجبلية والسهلية، </w:t>
      </w:r>
      <w:r>
        <w:rPr>
          <w:rFonts w:cs="Arabic Transparent" w:hint="cs"/>
          <w:sz w:val="28"/>
          <w:szCs w:val="28"/>
          <w:rtl/>
          <w:lang w:bidi="ar-IQ"/>
        </w:rPr>
        <w:t xml:space="preserve">سواء في جبال </w:t>
      </w:r>
      <w:r w:rsidRPr="00C86953">
        <w:rPr>
          <w:rFonts w:cs="Arabic Transparent" w:hint="cs"/>
          <w:sz w:val="28"/>
          <w:szCs w:val="28"/>
          <w:rtl/>
          <w:lang w:bidi="ar-IQ"/>
        </w:rPr>
        <w:t>شمال العراق التي أطلق عليها ابن خلدون اسم (جبل العراق)</w:t>
      </w:r>
      <w:r w:rsidRPr="00C86953">
        <w:rPr>
          <w:rFonts w:cs="Arabic Transparent" w:hint="cs"/>
          <w:sz w:val="28"/>
          <w:szCs w:val="28"/>
          <w:vertAlign w:val="superscript"/>
          <w:rtl/>
          <w:lang w:bidi="ar-IQ"/>
        </w:rPr>
        <w:t>(21)</w:t>
      </w:r>
      <w:r w:rsidRPr="00C86953">
        <w:rPr>
          <w:rFonts w:cs="Arabic Transparent" w:hint="cs"/>
          <w:sz w:val="28"/>
          <w:szCs w:val="28"/>
          <w:rtl/>
          <w:lang w:bidi="ar-IQ"/>
        </w:rPr>
        <w:t xml:space="preserve"> أو في  إقليم الجزيرة أو في إقليم الجبال الواقع في إيران أو في الأقاليم المجاورة لها . وعندما سقطت الدولة الأموية التجأ الكثير من الأمويين الفارين أمام بني العباس إلى تلك الجبال  للاعتصام بها مثل بقايا السيوف من الأمويي</w:t>
      </w:r>
      <w:r w:rsidRPr="00C86953">
        <w:rPr>
          <w:rFonts w:cs="Arabic Transparent" w:hint="eastAsia"/>
          <w:sz w:val="28"/>
          <w:szCs w:val="28"/>
          <w:rtl/>
          <w:lang w:bidi="ar-IQ"/>
        </w:rPr>
        <w:t>ن</w:t>
      </w:r>
      <w:r w:rsidRPr="00C86953">
        <w:rPr>
          <w:rFonts w:cs="Arabic Transparent" w:hint="cs"/>
          <w:sz w:val="28"/>
          <w:szCs w:val="28"/>
          <w:rtl/>
          <w:lang w:bidi="ar-IQ"/>
        </w:rPr>
        <w:t xml:space="preserve"> الذين أطلق عليهم اسم (الحكميــة)</w:t>
      </w:r>
      <w:r>
        <w:rPr>
          <w:rFonts w:cs="Arabic Transparent" w:hint="cs"/>
          <w:sz w:val="28"/>
          <w:szCs w:val="28"/>
          <w:rtl/>
          <w:lang w:bidi="ar-IQ"/>
        </w:rPr>
        <w:t>.</w:t>
      </w:r>
      <w:r w:rsidRPr="00C86953">
        <w:rPr>
          <w:rFonts w:cs="Arabic Transparent" w:hint="cs"/>
          <w:sz w:val="28"/>
          <w:szCs w:val="28"/>
          <w:rtl/>
          <w:lang w:bidi="ar-IQ"/>
        </w:rPr>
        <w:t xml:space="preserve"> وأبان العصـر العباسي كان كلما </w:t>
      </w:r>
      <w:r w:rsidRPr="00C86953">
        <w:rPr>
          <w:rFonts w:cs="Arabic Transparent" w:hint="cs"/>
          <w:sz w:val="28"/>
          <w:szCs w:val="28"/>
          <w:rtl/>
          <w:lang w:bidi="ar-IQ"/>
        </w:rPr>
        <w:lastRenderedPageBreak/>
        <w:t>اختلف احد من بني هاشم (من العباسيين والعلويين) مع الخليفة التجأ إلى تلك الجبال حيث كا</w:t>
      </w:r>
      <w:r>
        <w:rPr>
          <w:rFonts w:cs="Arabic Transparent" w:hint="cs"/>
          <w:sz w:val="28"/>
          <w:szCs w:val="28"/>
          <w:rtl/>
          <w:lang w:bidi="ar-IQ"/>
        </w:rPr>
        <w:t>نوا يجدون الترحاب من أهلها وفاءً منهم لرسول الله (ص) وحباً</w:t>
      </w:r>
      <w:r w:rsidRPr="00C86953">
        <w:rPr>
          <w:rFonts w:cs="Arabic Transparent" w:hint="cs"/>
          <w:sz w:val="28"/>
          <w:szCs w:val="28"/>
          <w:rtl/>
          <w:lang w:bidi="ar-IQ"/>
        </w:rPr>
        <w:t xml:space="preserve"> له ولدينه كما هو حال المسلمين الهنود </w:t>
      </w:r>
      <w:r w:rsidRPr="00C86953">
        <w:rPr>
          <w:rFonts w:cs="Arabic Transparent" w:hint="cs"/>
          <w:sz w:val="28"/>
          <w:szCs w:val="28"/>
          <w:vertAlign w:val="superscript"/>
          <w:rtl/>
          <w:lang w:bidi="ar-IQ"/>
        </w:rPr>
        <w:t>(22)</w:t>
      </w:r>
      <w:r w:rsidRPr="00C86953">
        <w:rPr>
          <w:rFonts w:cs="Arabic Transparent" w:hint="cs"/>
          <w:sz w:val="28"/>
          <w:szCs w:val="28"/>
          <w:rtl/>
          <w:lang w:bidi="ar-IQ"/>
        </w:rPr>
        <w:t>.</w:t>
      </w:r>
    </w:p>
    <w:p w:rsidR="00DF1F93" w:rsidRPr="00C8695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w:t>
      </w:r>
      <w:r>
        <w:rPr>
          <w:rFonts w:cs="Arabic Transparent" w:hint="cs"/>
          <w:sz w:val="28"/>
          <w:szCs w:val="28"/>
          <w:rtl/>
          <w:lang w:bidi="ar-IQ"/>
        </w:rPr>
        <w:tab/>
      </w:r>
      <w:r w:rsidRPr="00C86953">
        <w:rPr>
          <w:rFonts w:cs="Arabic Transparent" w:hint="cs"/>
          <w:sz w:val="28"/>
          <w:szCs w:val="28"/>
          <w:rtl/>
          <w:lang w:bidi="ar-IQ"/>
        </w:rPr>
        <w:t>وقد كون العباسيون في موطنهم الجديد بشمال</w:t>
      </w:r>
      <w:r>
        <w:rPr>
          <w:rFonts w:cs="Arabic Transparent" w:hint="cs"/>
          <w:sz w:val="28"/>
          <w:szCs w:val="28"/>
          <w:rtl/>
          <w:lang w:bidi="ar-IQ"/>
        </w:rPr>
        <w:t xml:space="preserve"> العراق ثلاث إمارات هي: </w:t>
      </w:r>
      <w:r w:rsidRPr="00C86953">
        <w:rPr>
          <w:rFonts w:cs="Arabic Transparent" w:hint="cs"/>
          <w:sz w:val="28"/>
          <w:szCs w:val="28"/>
          <w:rtl/>
          <w:lang w:bidi="ar-IQ"/>
        </w:rPr>
        <w:t>ا</w:t>
      </w:r>
      <w:r>
        <w:rPr>
          <w:rFonts w:cs="Arabic Transparent" w:hint="cs"/>
          <w:sz w:val="28"/>
          <w:szCs w:val="28"/>
          <w:rtl/>
          <w:lang w:bidi="ar-IQ"/>
        </w:rPr>
        <w:t>لحكارية ومركزها( جولمرك) و الشمد</w:t>
      </w:r>
      <w:r w:rsidRPr="00C86953">
        <w:rPr>
          <w:rFonts w:cs="Arabic Transparent" w:hint="cs"/>
          <w:sz w:val="28"/>
          <w:szCs w:val="28"/>
          <w:rtl/>
          <w:lang w:bidi="ar-IQ"/>
        </w:rPr>
        <w:t>ينانية ومركزها(نهري) وإمارة بهدينان ومركزها العمادية، ودام حكمهم فيها 524 سنة وحكمها 37 أميراً بقدر عدد خلفاء بني العباس . وآخر ملوكهم إسماعيل باشا العباسي وينظر إليهم نظرة تقديس . وتفرعت من تلك الإمارات إمارات أخرى مثل إمارة كل</w:t>
      </w:r>
      <w:r>
        <w:rPr>
          <w:rFonts w:cs="Arabic Transparent" w:hint="cs"/>
          <w:sz w:val="28"/>
          <w:szCs w:val="28"/>
          <w:rtl/>
          <w:lang w:bidi="ar-IQ"/>
        </w:rPr>
        <w:t>س</w:t>
      </w:r>
      <w:r w:rsidRPr="00C86953">
        <w:rPr>
          <w:rFonts w:cs="Arabic Transparent" w:hint="cs"/>
          <w:sz w:val="28"/>
          <w:szCs w:val="28"/>
          <w:rtl/>
          <w:lang w:bidi="ar-IQ"/>
        </w:rPr>
        <w:t>ي والإمارة المرداسية وإمارة جمشكزك و السراجيون . وينتشر حالياً في شمال العراق العديد من الأكراد الذين يرجعون في أصولهم إلى العرب العباسيون ، في قرى عديدة وعلى سبيل المثال</w:t>
      </w:r>
      <w:r>
        <w:rPr>
          <w:rFonts w:cs="Arabic Transparent" w:hint="cs"/>
          <w:sz w:val="28"/>
          <w:szCs w:val="28"/>
          <w:rtl/>
          <w:lang w:bidi="ar-IQ"/>
        </w:rPr>
        <w:t>: برواري بالا، قلعة أرز قرب بامر</w:t>
      </w:r>
      <w:r w:rsidRPr="00C86953">
        <w:rPr>
          <w:rFonts w:cs="Arabic Transparent" w:hint="cs"/>
          <w:sz w:val="28"/>
          <w:szCs w:val="28"/>
          <w:rtl/>
          <w:lang w:bidi="ar-IQ"/>
        </w:rPr>
        <w:t xml:space="preserve">ني ، وقرب سرسنك، وفي برزان و العمادية ويحتفظ بعضهم بوثائق لتلك الأنساب العباسية. ويعد الأمراء العباسيون الذين كونوا تلك الإمارات أحفاد المبارك بن المستعصم بالله آخر خلفاء بني العباس الذي أبقى المغول على حياته وحياة خواته الثلاث ( فاطمة ، خديجة ، مريم ) </w:t>
      </w:r>
      <w:r w:rsidRPr="00C86953">
        <w:rPr>
          <w:rFonts w:cs="Arabic Transparent" w:hint="cs"/>
          <w:sz w:val="28"/>
          <w:szCs w:val="28"/>
          <w:vertAlign w:val="superscript"/>
          <w:rtl/>
          <w:lang w:bidi="ar-IQ"/>
        </w:rPr>
        <w:t>(23)</w:t>
      </w:r>
      <w:r w:rsidRPr="00C86953">
        <w:rPr>
          <w:rFonts w:cs="Arabic Transparent" w:hint="cs"/>
          <w:sz w:val="28"/>
          <w:szCs w:val="28"/>
          <w:rtl/>
          <w:lang w:bidi="ar-IQ"/>
        </w:rPr>
        <w:t xml:space="preserve">. والملاحظ إن أبناء الإمارات العباسية أصبحوا أكراداً وأحفادهم الموجودين حالياً في العراق أصبحوا متعصبين </w:t>
      </w:r>
      <w:r>
        <w:rPr>
          <w:rFonts w:cs="Arabic Transparent" w:hint="cs"/>
          <w:sz w:val="28"/>
          <w:szCs w:val="28"/>
          <w:rtl/>
          <w:lang w:bidi="ar-IQ"/>
        </w:rPr>
        <w:t>لكر</w:t>
      </w:r>
      <w:r w:rsidRPr="00C86953">
        <w:rPr>
          <w:rFonts w:cs="Arabic Transparent" w:hint="cs"/>
          <w:sz w:val="28"/>
          <w:szCs w:val="28"/>
          <w:rtl/>
          <w:lang w:bidi="ar-IQ"/>
        </w:rPr>
        <w:t>ديته</w:t>
      </w:r>
      <w:r w:rsidRPr="00C86953">
        <w:rPr>
          <w:rFonts w:cs="Arabic Transparent" w:hint="eastAsia"/>
          <w:sz w:val="28"/>
          <w:szCs w:val="28"/>
          <w:rtl/>
          <w:lang w:bidi="ar-IQ"/>
        </w:rPr>
        <w:t>م</w:t>
      </w:r>
      <w:r w:rsidRPr="00C86953">
        <w:rPr>
          <w:rFonts w:cs="Arabic Transparent" w:hint="cs"/>
          <w:sz w:val="28"/>
          <w:szCs w:val="28"/>
          <w:rtl/>
          <w:lang w:bidi="ar-IQ"/>
        </w:rPr>
        <w:t xml:space="preserve"> بسبب تربية الأحزاب التي انتموا إليها وتعصبها.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ومن أمثلة الأكراد من أصول عربية آل الزهاوي وينتسبون إلى خالد ابن الوليد وصلاح الدين الايوبي من مضر ( وقيل أموي) والبرزنجي عرب سادة  والشيخ خالد النقشبندي من ذرية عثمان بن عفان.  وقد حث علاّمة كردي على حب العرب لأن حب العرب من الواجبات</w:t>
      </w:r>
      <w:r>
        <w:rPr>
          <w:rFonts w:ascii="Cambria Math" w:hAnsi="Cambria Math" w:cs="Cambria Math"/>
          <w:sz w:val="28"/>
          <w:szCs w:val="28"/>
          <w:rtl/>
          <w:lang w:bidi="ar-IQ"/>
        </w:rPr>
        <w:t>⁽²³⁻¹⁾</w:t>
      </w:r>
      <w:r w:rsidRPr="00C86953">
        <w:rPr>
          <w:rFonts w:cs="Arabic Transparent" w:hint="cs"/>
          <w:sz w:val="28"/>
          <w:szCs w:val="28"/>
          <w:rtl/>
          <w:lang w:bidi="ar-IQ"/>
        </w:rPr>
        <w:t xml:space="preserve">. وقال الأستاذ (جلال زيور) عضو محكمة التمييز في اربيل لأحد أصدقائه: "نحن عرب سادة ولكنا صرنا أكراد لغةً"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وبالمقابل ذكر لنا التاريخ أمثلة عديدة لمفكرين من أصول أعجمية ، بعضهم أستعرب وغيرهم تطابق تفكيره مع تفكير وشعور العرب واستمروا في نتاجهم باللغة العربية . ومن الأمثلة على وجود الأكراد المستعربة الأمير أبو شجاع بن أبي النجم الكردي الذي كان يقطن أسفل واسط على دجلة ، وهو من أعيان الأكراد الجوانية</w:t>
      </w:r>
      <w:r w:rsidRPr="00C86953">
        <w:rPr>
          <w:rFonts w:cs="Arabic Transparent" w:hint="cs"/>
          <w:sz w:val="28"/>
          <w:szCs w:val="28"/>
          <w:vertAlign w:val="superscript"/>
          <w:rtl/>
          <w:lang w:bidi="ar-IQ"/>
        </w:rPr>
        <w:t>(24)</w:t>
      </w:r>
      <w:r w:rsidRPr="00C86953">
        <w:rPr>
          <w:rFonts w:cs="Arabic Transparent" w:hint="cs"/>
          <w:sz w:val="28"/>
          <w:szCs w:val="28"/>
          <w:rtl/>
          <w:lang w:bidi="ar-IQ"/>
        </w:rPr>
        <w:t>. وهي من القبائل الكردية المستعربة، نزلت أواسط العراق واستعربت منذ القرن الخامس الهجري منهم عنتر بن أبي العسكر الجاواني</w:t>
      </w:r>
      <w:r w:rsidRPr="00C86953">
        <w:rPr>
          <w:rFonts w:cs="Arabic Transparent" w:hint="cs"/>
          <w:sz w:val="28"/>
          <w:szCs w:val="28"/>
          <w:vertAlign w:val="superscript"/>
          <w:rtl/>
          <w:lang w:bidi="ar-IQ"/>
        </w:rPr>
        <w:t xml:space="preserve">(25)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lastRenderedPageBreak/>
        <w:t xml:space="preserve">      وقد اتصل الأكراد بالعرب في وقت مبكر ، ولعل أقدم اتصال بينهما يرجع إلى عام 18هـ</w:t>
      </w:r>
      <w:r>
        <w:rPr>
          <w:rFonts w:cs="Arabic Transparent" w:hint="cs"/>
          <w:sz w:val="28"/>
          <w:szCs w:val="28"/>
          <w:rtl/>
          <w:lang w:bidi="ar-IQ"/>
        </w:rPr>
        <w:t>/</w:t>
      </w:r>
      <w:r w:rsidRPr="00C86953">
        <w:rPr>
          <w:rFonts w:cs="Arabic Transparent" w:hint="cs"/>
          <w:sz w:val="28"/>
          <w:szCs w:val="28"/>
          <w:rtl/>
          <w:lang w:bidi="ar-IQ"/>
        </w:rPr>
        <w:t xml:space="preserve"> </w:t>
      </w:r>
      <w:r>
        <w:rPr>
          <w:rFonts w:cs="Arabic Transparent" w:hint="cs"/>
          <w:sz w:val="28"/>
          <w:szCs w:val="28"/>
          <w:rtl/>
          <w:lang w:bidi="ar-IQ"/>
        </w:rPr>
        <w:t>639م ح</w:t>
      </w:r>
      <w:r w:rsidRPr="00C86953">
        <w:rPr>
          <w:rFonts w:cs="Arabic Transparent" w:hint="cs"/>
          <w:sz w:val="28"/>
          <w:szCs w:val="28"/>
          <w:rtl/>
          <w:lang w:bidi="ar-IQ"/>
        </w:rPr>
        <w:t>ي</w:t>
      </w:r>
      <w:r>
        <w:rPr>
          <w:rFonts w:cs="Arabic Transparent" w:hint="cs"/>
          <w:sz w:val="28"/>
          <w:szCs w:val="28"/>
          <w:rtl/>
          <w:lang w:bidi="ar-IQ"/>
        </w:rPr>
        <w:t>ن</w:t>
      </w:r>
      <w:r w:rsidRPr="00C86953">
        <w:rPr>
          <w:rFonts w:cs="Arabic Transparent" w:hint="cs"/>
          <w:sz w:val="28"/>
          <w:szCs w:val="28"/>
          <w:rtl/>
          <w:lang w:bidi="ar-IQ"/>
        </w:rPr>
        <w:t xml:space="preserve">ما أرسل قائد معركة القادسية سعد بن أبي وقاص وهاشم بن عتبة إلى جلولاء بعد فتح المدائن سنة 16هـ  (637م)  حيث انتصر المسلمون على الفرس ، ثم طاردهم القعقاع بن عمر حتى قلعة حلوان (سربيل زهاب حالياً) ودخلها ظافراً . وحلوان كانت آخر حدود سواد العراق  وبعدها تقع المناطق الجبلية التي يتواجد فيها الأكراد </w:t>
      </w:r>
      <w:r w:rsidRPr="00C86953">
        <w:rPr>
          <w:rFonts w:cs="Arabic Transparent" w:hint="cs"/>
          <w:sz w:val="28"/>
          <w:szCs w:val="28"/>
          <w:vertAlign w:val="superscript"/>
          <w:rtl/>
          <w:lang w:bidi="ar-IQ"/>
        </w:rPr>
        <w:t>(26)</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ومن الأمثلة الأخرى البيروني (362-422هـ /973-1050م) ، ومع أن</w:t>
      </w:r>
      <w:r>
        <w:rPr>
          <w:rFonts w:cs="Arabic Transparent" w:hint="cs"/>
          <w:sz w:val="28"/>
          <w:szCs w:val="28"/>
          <w:rtl/>
          <w:lang w:bidi="ar-IQ"/>
        </w:rPr>
        <w:t>ه فارسي الأصل إلا أنه يعد عربياً</w:t>
      </w:r>
      <w:r w:rsidRPr="00C86953">
        <w:rPr>
          <w:rFonts w:cs="Arabic Transparent" w:hint="cs"/>
          <w:sz w:val="28"/>
          <w:szCs w:val="28"/>
          <w:rtl/>
          <w:lang w:bidi="ar-IQ"/>
        </w:rPr>
        <w:t xml:space="preserve"> في الثقافة والتفكير فنراه يقول في كتابه الصيدنة "الهجرة بالعربية أحب إليً من المدح بالفارسية "</w:t>
      </w:r>
      <w:r w:rsidRPr="00C86953">
        <w:rPr>
          <w:rFonts w:cs="Arabic Transparent" w:hint="cs"/>
          <w:sz w:val="28"/>
          <w:szCs w:val="28"/>
          <w:vertAlign w:val="superscript"/>
          <w:rtl/>
          <w:lang w:bidi="ar-IQ"/>
        </w:rPr>
        <w:t>(27)</w:t>
      </w:r>
      <w:r w:rsidRPr="00C86953">
        <w:rPr>
          <w:rFonts w:cs="Arabic Transparent" w:hint="cs"/>
          <w:sz w:val="28"/>
          <w:szCs w:val="28"/>
          <w:rtl/>
          <w:lang w:bidi="ar-IQ"/>
        </w:rPr>
        <w:t xml:space="preserve"> . والمثال الأخر عماد الدين الاصبهاني الكاتب (519-597هـ) الذي ولد في أصبهان وعاش في بيئة فارسية  وتعلم العربية في مسقط رأسه . وكان يجيد الكتابة بالفارسية إجادته لها بالعربية ، واندمج في ح</w:t>
      </w:r>
      <w:r>
        <w:rPr>
          <w:rFonts w:cs="Arabic Transparent" w:hint="cs"/>
          <w:sz w:val="28"/>
          <w:szCs w:val="28"/>
          <w:rtl/>
          <w:lang w:bidi="ar-IQ"/>
        </w:rPr>
        <w:t>ي</w:t>
      </w:r>
      <w:r w:rsidRPr="00C86953">
        <w:rPr>
          <w:rFonts w:cs="Arabic Transparent" w:hint="cs"/>
          <w:sz w:val="28"/>
          <w:szCs w:val="28"/>
          <w:rtl/>
          <w:lang w:bidi="ar-IQ"/>
        </w:rPr>
        <w:t>اة العرب ببغداد بحيث أصبح</w:t>
      </w:r>
      <w:r>
        <w:rPr>
          <w:rFonts w:cs="Arabic Transparent" w:hint="cs"/>
          <w:sz w:val="28"/>
          <w:szCs w:val="28"/>
          <w:rtl/>
          <w:lang w:bidi="ar-IQ"/>
        </w:rPr>
        <w:t xml:space="preserve"> يشعر يشعورهم وقد هاله من قوة </w:t>
      </w:r>
      <w:r w:rsidRPr="00C86953">
        <w:rPr>
          <w:rFonts w:cs="Arabic Transparent" w:hint="cs"/>
          <w:sz w:val="28"/>
          <w:szCs w:val="28"/>
          <w:rtl/>
          <w:lang w:bidi="ar-IQ"/>
        </w:rPr>
        <w:t>تأثير الاعاجم (من الديلم والترك) على بغداد وشغبهم على الخليفة فأستفظع ذلك</w:t>
      </w:r>
      <w:r w:rsidRPr="00C86953">
        <w:rPr>
          <w:rFonts w:cs="Arabic Transparent" w:hint="cs"/>
          <w:sz w:val="28"/>
          <w:szCs w:val="28"/>
          <w:vertAlign w:val="superscript"/>
          <w:rtl/>
          <w:lang w:bidi="ar-IQ"/>
        </w:rPr>
        <w:t xml:space="preserve">(*) </w:t>
      </w:r>
      <w:r w:rsidRPr="00C86953">
        <w:rPr>
          <w:rFonts w:cs="Arabic Transparent" w:hint="cs"/>
          <w:sz w:val="28"/>
          <w:szCs w:val="28"/>
          <w:rtl/>
          <w:lang w:bidi="ar-IQ"/>
        </w:rPr>
        <w:t>وشنع على إدارتهم وسياستهم بعبارات لا تصدر الا من يحمل عواطف عربية</w:t>
      </w:r>
      <w:r w:rsidRPr="00C86953">
        <w:rPr>
          <w:rFonts w:cs="Arabic Transparent" w:hint="cs"/>
          <w:sz w:val="28"/>
          <w:szCs w:val="28"/>
          <w:vertAlign w:val="superscript"/>
          <w:rtl/>
          <w:lang w:bidi="ar-IQ"/>
        </w:rPr>
        <w:t>(28)</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أما لغة صلاح الدين وأسرته الأيوبية فمن الثابت إنها العربية ولا يعرفون لغةً غيرها. فإما أن يكون أصلهم عرباً نزلوا عند الأكراد، او أكراد مستعربون. ويميل إلى الرأي الأخير الأستاذ قدري قلعجي الذي يرى أنهم استعربوا يوم نزلوا إلى العراق . كما استعرب كثير غيرهم من الأسر الكردية والتركية والفارسية في مختلف أنحاء الوطن العربي</w:t>
      </w:r>
      <w:r w:rsidRPr="00C86953">
        <w:rPr>
          <w:rFonts w:cs="Arabic Transparent" w:hint="cs"/>
          <w:sz w:val="28"/>
          <w:szCs w:val="28"/>
          <w:vertAlign w:val="superscript"/>
          <w:rtl/>
          <w:lang w:bidi="ar-IQ"/>
        </w:rPr>
        <w:t xml:space="preserve">(29) . </w:t>
      </w:r>
    </w:p>
    <w:p w:rsidR="00DF1F93" w:rsidRPr="00C86953" w:rsidRDefault="00DF1F93" w:rsidP="00DF1F93">
      <w:pPr>
        <w:spacing w:line="360" w:lineRule="auto"/>
        <w:jc w:val="lowKashida"/>
        <w:rPr>
          <w:rFonts w:cs="Arabic Transparent"/>
          <w:sz w:val="28"/>
          <w:szCs w:val="28"/>
          <w:rtl/>
          <w:lang w:bidi="ar-IQ"/>
        </w:rPr>
      </w:pPr>
    </w:p>
    <w:p w:rsidR="00DF1F93" w:rsidRPr="00C86953" w:rsidRDefault="00DF1F93" w:rsidP="00DF1F93">
      <w:pPr>
        <w:tabs>
          <w:tab w:val="left" w:pos="7226"/>
        </w:tabs>
        <w:spacing w:line="360" w:lineRule="auto"/>
        <w:jc w:val="lowKashida"/>
        <w:rPr>
          <w:rFonts w:cs="Arabic Transparent"/>
          <w:sz w:val="28"/>
          <w:szCs w:val="28"/>
          <w:rtl/>
          <w:lang w:bidi="ar-IQ"/>
        </w:rPr>
      </w:pPr>
      <w:r w:rsidRPr="00C86953">
        <w:rPr>
          <w:rFonts w:cs="Arabic Transparent" w:hint="cs"/>
          <w:sz w:val="28"/>
          <w:szCs w:val="28"/>
          <w:rtl/>
          <w:lang w:bidi="ar-IQ"/>
        </w:rPr>
        <w:t xml:space="preserve">      ويستدل من يعتقد أن الأيوبيين عربا" من نسل المروانيي</w:t>
      </w:r>
      <w:r w:rsidRPr="00C86953">
        <w:rPr>
          <w:rFonts w:cs="Arabic Transparent" w:hint="eastAsia"/>
          <w:sz w:val="28"/>
          <w:szCs w:val="28"/>
          <w:rtl/>
          <w:lang w:bidi="ar-IQ"/>
        </w:rPr>
        <w:t>ن</w:t>
      </w:r>
      <w:r w:rsidRPr="00C86953">
        <w:rPr>
          <w:rFonts w:cs="Arabic Transparent" w:hint="cs"/>
          <w:sz w:val="28"/>
          <w:szCs w:val="28"/>
          <w:rtl/>
          <w:lang w:bidi="ar-IQ"/>
        </w:rPr>
        <w:t xml:space="preserve"> (من بني أمية) بأن صلاح الدين هو (يوسف بن نجم الدين أيوب بن شادي أو شاذي بن مروان الكردي)</w:t>
      </w:r>
      <w:r w:rsidRPr="00C86953">
        <w:rPr>
          <w:rFonts w:cs="Arabic Transparent" w:hint="cs"/>
          <w:sz w:val="28"/>
          <w:szCs w:val="28"/>
          <w:vertAlign w:val="superscript"/>
          <w:rtl/>
          <w:lang w:bidi="ar-IQ"/>
        </w:rPr>
        <w:t xml:space="preserve">(30) ، </w:t>
      </w:r>
      <w:r w:rsidRPr="00C86953">
        <w:rPr>
          <w:rFonts w:cs="Arabic Transparent" w:hint="cs"/>
          <w:sz w:val="28"/>
          <w:szCs w:val="28"/>
          <w:rtl/>
          <w:lang w:bidi="ar-IQ"/>
        </w:rPr>
        <w:t>كما سبق القول في ذلك . وان ربط هذه الأسرة بمروان الكردي لا يقصد به اتصالها بجد حقيقي عُرف بهذا الاسم أكثر مما يقصد به إلى أنها من سلالة مروان بن محمد آخر خلفاء الأمويين الذي كانت أُمه كردية</w:t>
      </w:r>
      <w:r w:rsidRPr="00C86953">
        <w:rPr>
          <w:rFonts w:cs="Arabic Transparent" w:hint="cs"/>
          <w:sz w:val="28"/>
          <w:szCs w:val="28"/>
          <w:vertAlign w:val="superscript"/>
          <w:rtl/>
          <w:lang w:bidi="ar-IQ"/>
        </w:rPr>
        <w:t>(31)</w:t>
      </w:r>
      <w:r w:rsidRPr="00C86953">
        <w:rPr>
          <w:rFonts w:cs="Arabic Transparent" w:hint="cs"/>
          <w:sz w:val="28"/>
          <w:szCs w:val="28"/>
          <w:rtl/>
          <w:lang w:bidi="ar-IQ"/>
        </w:rPr>
        <w:t xml:space="preserve"> . وربما اختلط الأمر على بعض القدامى من خلال ربط أصله بأصل والدة جده الكبير مروان . ويذكر(بيكر) في دائرة المعارف الإسلامية أنه لا </w:t>
      </w:r>
      <w:r>
        <w:rPr>
          <w:rFonts w:cs="Arabic Transparent" w:hint="cs"/>
          <w:sz w:val="28"/>
          <w:szCs w:val="28"/>
          <w:rtl/>
          <w:lang w:bidi="ar-IQ"/>
        </w:rPr>
        <w:t>يعرف شيئاً</w:t>
      </w:r>
      <w:r w:rsidRPr="00C86953">
        <w:rPr>
          <w:rFonts w:cs="Arabic Transparent" w:hint="cs"/>
          <w:sz w:val="28"/>
          <w:szCs w:val="28"/>
          <w:rtl/>
          <w:lang w:bidi="ar-IQ"/>
        </w:rPr>
        <w:t xml:space="preserve"> عن أسلاف (شاذي)  وان كان النسابة في بلاط الايوب</w:t>
      </w:r>
      <w:r>
        <w:rPr>
          <w:rFonts w:cs="Arabic Transparent" w:hint="cs"/>
          <w:sz w:val="28"/>
          <w:szCs w:val="28"/>
          <w:rtl/>
          <w:lang w:bidi="ar-IQ"/>
        </w:rPr>
        <w:t>ي</w:t>
      </w:r>
      <w:r w:rsidRPr="00C86953">
        <w:rPr>
          <w:rFonts w:cs="Arabic Transparent" w:hint="cs"/>
          <w:sz w:val="28"/>
          <w:szCs w:val="28"/>
          <w:rtl/>
          <w:lang w:bidi="ar-IQ"/>
        </w:rPr>
        <w:t>ين المتأخرين قالوا أنه ينتسب إلى</w:t>
      </w:r>
      <w:r>
        <w:rPr>
          <w:rFonts w:cs="Arabic Transparent" w:hint="cs"/>
          <w:sz w:val="28"/>
          <w:szCs w:val="28"/>
          <w:rtl/>
          <w:lang w:bidi="ar-IQ"/>
        </w:rPr>
        <w:t xml:space="preserve"> ارومة </w:t>
      </w:r>
      <w:r w:rsidRPr="00C86953">
        <w:rPr>
          <w:rFonts w:cs="Arabic Transparent" w:hint="cs"/>
          <w:sz w:val="28"/>
          <w:szCs w:val="28"/>
          <w:rtl/>
          <w:lang w:bidi="ar-IQ"/>
        </w:rPr>
        <w:t>عربية مجيدة</w:t>
      </w:r>
      <w:r w:rsidRPr="00C86953">
        <w:rPr>
          <w:rFonts w:cs="Arabic Transparent" w:hint="cs"/>
          <w:sz w:val="28"/>
          <w:szCs w:val="28"/>
          <w:vertAlign w:val="superscript"/>
          <w:rtl/>
          <w:lang w:bidi="ar-IQ"/>
        </w:rPr>
        <w:t>(32)</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والملاحظ أن القبائل الكردية كانت في تمرد دائم ونزاع مستمر فيما بينها أو بينها وبين السلطة الحاكمة فوق قمم الجبال مثل عصيان صاحب شهرزور على سيف الدين ثم العودة إلى طاعته</w:t>
      </w:r>
      <w:r>
        <w:rPr>
          <w:rFonts w:cs="Arabic Transparent" w:hint="cs"/>
          <w:sz w:val="28"/>
          <w:szCs w:val="28"/>
          <w:vertAlign w:val="superscript"/>
          <w:rtl/>
          <w:lang w:bidi="ar-IQ"/>
        </w:rPr>
        <w:t>(33</w:t>
      </w:r>
      <w:r w:rsidRPr="00C86953">
        <w:rPr>
          <w:rFonts w:cs="Arabic Transparent" w:hint="cs"/>
          <w:sz w:val="28"/>
          <w:szCs w:val="28"/>
          <w:vertAlign w:val="superscript"/>
          <w:rtl/>
          <w:lang w:bidi="ar-IQ"/>
        </w:rPr>
        <w:t>)</w:t>
      </w:r>
      <w:r w:rsidRPr="00C86953">
        <w:rPr>
          <w:rFonts w:cs="Arabic Transparent" w:hint="cs"/>
          <w:sz w:val="28"/>
          <w:szCs w:val="28"/>
          <w:rtl/>
          <w:lang w:bidi="ar-IQ"/>
        </w:rPr>
        <w:t xml:space="preserve"> ، والفتنة بينهم وبين التركمان حول وليمة عرس في قلعة الزوزان بالجزيرة</w:t>
      </w:r>
      <w:r w:rsidRPr="00C86953">
        <w:rPr>
          <w:rFonts w:cs="Arabic Transparent" w:hint="cs"/>
          <w:sz w:val="28"/>
          <w:szCs w:val="28"/>
          <w:vertAlign w:val="superscript"/>
          <w:rtl/>
          <w:lang w:bidi="ar-IQ"/>
        </w:rPr>
        <w:t>(34)</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lastRenderedPageBreak/>
        <w:t xml:space="preserve">     ولم يكن للأكراد شأن واضح في بلاد الإسلام </w:t>
      </w:r>
      <w:r w:rsidRPr="00C86953">
        <w:rPr>
          <w:rFonts w:cs="Arabic Transparent" w:hint="cs"/>
          <w:sz w:val="28"/>
          <w:szCs w:val="28"/>
          <w:vertAlign w:val="superscript"/>
          <w:rtl/>
          <w:lang w:bidi="ar-IQ"/>
        </w:rPr>
        <w:t>(*)</w:t>
      </w:r>
      <w:r w:rsidRPr="00C86953">
        <w:rPr>
          <w:rFonts w:cs="Arabic Transparent" w:hint="cs"/>
          <w:sz w:val="28"/>
          <w:szCs w:val="28"/>
          <w:rtl/>
          <w:lang w:bidi="ar-IQ"/>
        </w:rPr>
        <w:t xml:space="preserve"> ، ولم يستطيعوا أن يكونوا سلطة منظمة إلا في مناطق محدودة ولمدة قصيرة</w:t>
      </w:r>
      <w:r w:rsidRPr="00C86953">
        <w:rPr>
          <w:rFonts w:cs="Arabic Transparent" w:hint="cs"/>
          <w:sz w:val="28"/>
          <w:szCs w:val="28"/>
          <w:vertAlign w:val="superscript"/>
          <w:rtl/>
          <w:lang w:bidi="ar-IQ"/>
        </w:rPr>
        <w:t>(**)</w:t>
      </w:r>
      <w:r w:rsidRPr="00C86953">
        <w:rPr>
          <w:rFonts w:cs="Arabic Transparent" w:hint="cs"/>
          <w:sz w:val="28"/>
          <w:szCs w:val="28"/>
          <w:rtl/>
          <w:lang w:bidi="ar-IQ"/>
        </w:rPr>
        <w:t xml:space="preserve"> . فهم أصلا قبائل جبلية رعوية متنقلة  كانت تبحث عن الكلأ والماء ، زحفوا من الشرق (من أواسط أسيا) إلى مواطنهم الحالية بحسب نظرية مينورسكي</w:t>
      </w:r>
      <w:r w:rsidRPr="00C86953">
        <w:rPr>
          <w:rFonts w:cs="Arabic Transparent" w:hint="cs"/>
          <w:sz w:val="28"/>
          <w:szCs w:val="28"/>
          <w:vertAlign w:val="superscript"/>
          <w:rtl/>
          <w:lang w:bidi="ar-IQ"/>
        </w:rPr>
        <w:t>(35)</w:t>
      </w:r>
      <w:r w:rsidRPr="00C86953">
        <w:rPr>
          <w:rFonts w:cs="Arabic Transparent" w:hint="cs"/>
          <w:sz w:val="28"/>
          <w:szCs w:val="28"/>
          <w:rtl/>
          <w:lang w:bidi="ar-IQ"/>
        </w:rPr>
        <w:t xml:space="preserve"> فاستقروا قرب منابع نهر الفرات وبحيرة آن . وفيما بعد جاءت موجة منهم إلى</w:t>
      </w:r>
      <w:r>
        <w:rPr>
          <w:rFonts w:cs="Arabic Transparent" w:hint="cs"/>
          <w:sz w:val="28"/>
          <w:szCs w:val="28"/>
          <w:rtl/>
          <w:lang w:bidi="ar-IQ"/>
        </w:rPr>
        <w:t xml:space="preserve"> جبال غربي إيران ثم اتجهت شمالاً</w:t>
      </w:r>
      <w:r w:rsidRPr="00C86953">
        <w:rPr>
          <w:rFonts w:cs="Arabic Transparent" w:hint="cs"/>
          <w:sz w:val="28"/>
          <w:szCs w:val="28"/>
          <w:rtl/>
          <w:lang w:bidi="ar-IQ"/>
        </w:rPr>
        <w:t xml:space="preserve"> إلى الحدود الإيرانية- التركية حتى جبل أرارات وجنوب القفقاس .</w:t>
      </w:r>
      <w:r>
        <w:rPr>
          <w:rFonts w:cs="Arabic Transparent" w:hint="cs"/>
          <w:sz w:val="28"/>
          <w:szCs w:val="28"/>
          <w:rtl/>
          <w:lang w:bidi="ar-IQ"/>
        </w:rPr>
        <w:t xml:space="preserve"> وفي مرحلة لاحقة نزلوا جبال بلاد</w:t>
      </w:r>
      <w:r w:rsidRPr="00C86953">
        <w:rPr>
          <w:rFonts w:cs="Arabic Transparent" w:hint="cs"/>
          <w:sz w:val="28"/>
          <w:szCs w:val="28"/>
          <w:rtl/>
          <w:lang w:bidi="ar-IQ"/>
        </w:rPr>
        <w:t xml:space="preserve"> الرافدين</w:t>
      </w:r>
      <w:r w:rsidRPr="00C86953">
        <w:rPr>
          <w:rFonts w:cs="Arabic Transparent" w:hint="cs"/>
          <w:sz w:val="28"/>
          <w:szCs w:val="28"/>
          <w:vertAlign w:val="superscript"/>
          <w:rtl/>
          <w:lang w:bidi="ar-IQ"/>
        </w:rPr>
        <w:t>(36)</w:t>
      </w:r>
      <w:r w:rsidRPr="00C86953">
        <w:rPr>
          <w:rFonts w:cs="Arabic Transparent" w:hint="cs"/>
          <w:sz w:val="28"/>
          <w:szCs w:val="28"/>
          <w:rtl/>
          <w:lang w:bidi="ar-IQ"/>
        </w:rPr>
        <w:t xml:space="preserve"> . وواصل بعضهم زحفه فيما بعد إلى المناطق المتموجة كما حصل في اربيل وفي مرحلة متأخرة نزلوا كركوك ومدن أخرى</w:t>
      </w:r>
      <w:r w:rsidRPr="00C86953">
        <w:rPr>
          <w:rFonts w:cs="Arabic Transparent" w:hint="cs"/>
          <w:sz w:val="28"/>
          <w:szCs w:val="28"/>
          <w:vertAlign w:val="superscript"/>
          <w:rtl/>
          <w:lang w:bidi="ar-IQ"/>
        </w:rPr>
        <w:t>(37)</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وفي زمن الحجاج بالعهد الأموي سيطر الأكراد على بعض مناطق أرض فارس فوجه الحجاج إلى حربهم القائد يزيد بن المهلب ، كما حاربهم البويهيون . ومجيء السلاجقة إلى العراق قضى ع</w:t>
      </w:r>
      <w:r>
        <w:rPr>
          <w:rFonts w:cs="Arabic Transparent" w:hint="cs"/>
          <w:sz w:val="28"/>
          <w:szCs w:val="28"/>
          <w:rtl/>
          <w:lang w:bidi="ar-IQ"/>
        </w:rPr>
        <w:t>لى نفوذ دويلاتهم وبخاصةً</w:t>
      </w:r>
      <w:r w:rsidRPr="00C86953">
        <w:rPr>
          <w:rFonts w:cs="Arabic Transparent" w:hint="cs"/>
          <w:sz w:val="28"/>
          <w:szCs w:val="28"/>
          <w:rtl/>
          <w:lang w:bidi="ar-IQ"/>
        </w:rPr>
        <w:t xml:space="preserve"> في جبال إيران الغربية</w:t>
      </w:r>
      <w:r w:rsidRPr="00C86953">
        <w:rPr>
          <w:rFonts w:cs="Arabic Transparent" w:hint="cs"/>
          <w:sz w:val="28"/>
          <w:szCs w:val="28"/>
          <w:vertAlign w:val="superscript"/>
          <w:rtl/>
          <w:lang w:bidi="ar-IQ"/>
        </w:rPr>
        <w:t>(38)</w:t>
      </w:r>
      <w:r w:rsidRPr="00C86953">
        <w:rPr>
          <w:rFonts w:cs="Arabic Transparent" w:hint="cs"/>
          <w:sz w:val="28"/>
          <w:szCs w:val="28"/>
          <w:rtl/>
          <w:lang w:bidi="ar-IQ"/>
        </w:rPr>
        <w:t xml:space="preserve"> ( إقليم الجبال أو عراق العجم) التي عرفت في القرن الرابع عشر باسم إقليم كردستان وأول مؤرخ ذكـر هذا الاسـم هو حمد لله بن المستـوفي القـزويني في كتابه (نزهة القلوب) عام 740هـ/ 1339م ، ولم تظهر تسمية كردستان تركيا إلا في نهاية القرن السابع عشر</w:t>
      </w:r>
      <w:r w:rsidRPr="00C86953">
        <w:rPr>
          <w:rFonts w:cs="Arabic Transparent" w:hint="cs"/>
          <w:sz w:val="28"/>
          <w:szCs w:val="28"/>
          <w:vertAlign w:val="superscript"/>
          <w:rtl/>
          <w:lang w:bidi="ar-IQ"/>
        </w:rPr>
        <w:t>(39)</w:t>
      </w:r>
      <w:r w:rsidRPr="00C86953">
        <w:rPr>
          <w:rFonts w:cs="Arabic Transparent" w:hint="cs"/>
          <w:sz w:val="28"/>
          <w:szCs w:val="28"/>
          <w:rtl/>
          <w:lang w:bidi="ar-IQ"/>
        </w:rPr>
        <w:t xml:space="preserve"> ، وقبلها كان يُعرف بإقليم الجزيرة( وفي العهد العثماني عُرف بإسم ديار بكر)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وبسبب تمردهم وغزواتهم قاتلهم عماد الدين زنكي سنة 528هـ واستولى على جميع قلاع الحميدية مثل قلعة العقر وقلعة شوش</w:t>
      </w:r>
      <w:r w:rsidRPr="00C86953">
        <w:rPr>
          <w:rFonts w:cs="Arabic Transparent" w:hint="cs"/>
          <w:sz w:val="28"/>
          <w:szCs w:val="28"/>
          <w:vertAlign w:val="superscript"/>
          <w:rtl/>
          <w:lang w:bidi="ar-IQ"/>
        </w:rPr>
        <w:t>(40)</w:t>
      </w:r>
      <w:r w:rsidRPr="00C86953">
        <w:rPr>
          <w:rFonts w:cs="Arabic Transparent" w:hint="cs"/>
          <w:sz w:val="28"/>
          <w:szCs w:val="28"/>
          <w:rtl/>
          <w:lang w:bidi="ar-IQ"/>
        </w:rPr>
        <w:t xml:space="preserve"> . أما موقفهم من صلاح الدين الأ</w:t>
      </w:r>
      <w:r>
        <w:rPr>
          <w:rFonts w:cs="Arabic Transparent" w:hint="cs"/>
          <w:sz w:val="28"/>
          <w:szCs w:val="28"/>
          <w:rtl/>
          <w:lang w:bidi="ar-IQ"/>
        </w:rPr>
        <w:t>يوبي فكان بين مدٍ وجزر ، وكثيراً</w:t>
      </w:r>
      <w:r w:rsidRPr="00C86953">
        <w:rPr>
          <w:rFonts w:cs="Arabic Transparent" w:hint="cs"/>
          <w:sz w:val="28"/>
          <w:szCs w:val="28"/>
          <w:rtl/>
          <w:lang w:bidi="ar-IQ"/>
        </w:rPr>
        <w:t xml:space="preserve"> ما وقفوا ضده فيقوم بتأديبهم والسيطرة  على منا</w:t>
      </w:r>
      <w:r>
        <w:rPr>
          <w:rFonts w:cs="Arabic Transparent" w:hint="cs"/>
          <w:sz w:val="28"/>
          <w:szCs w:val="28"/>
          <w:rtl/>
          <w:lang w:bidi="ar-IQ"/>
        </w:rPr>
        <w:t>طقهم . فمن مواقفه أنه أقطع أخباز</w:t>
      </w:r>
      <w:r w:rsidRPr="00C86953">
        <w:rPr>
          <w:rFonts w:cs="Arabic Transparent" w:hint="cs"/>
          <w:sz w:val="28"/>
          <w:szCs w:val="28"/>
          <w:rtl/>
          <w:lang w:bidi="ar-IQ"/>
        </w:rPr>
        <w:t xml:space="preserve"> جماعة من الأكراد سنة</w:t>
      </w:r>
      <w:r>
        <w:rPr>
          <w:rFonts w:cs="Arabic Transparent" w:hint="cs"/>
          <w:sz w:val="28"/>
          <w:szCs w:val="28"/>
          <w:rtl/>
          <w:lang w:bidi="ar-IQ"/>
        </w:rPr>
        <w:t xml:space="preserve"> 573هـ / 1177م لأنهم كانوا سبباً</w:t>
      </w:r>
      <w:r w:rsidRPr="00C86953">
        <w:rPr>
          <w:rFonts w:cs="Arabic Transparent" w:hint="cs"/>
          <w:sz w:val="28"/>
          <w:szCs w:val="28"/>
          <w:rtl/>
          <w:lang w:bidi="ar-IQ"/>
        </w:rPr>
        <w:t xml:space="preserve"> في هزيمة جنده عند تل معروف بأرض الرملة</w:t>
      </w:r>
      <w:r>
        <w:rPr>
          <w:rFonts w:cs="Arabic Transparent" w:hint="cs"/>
          <w:sz w:val="28"/>
          <w:szCs w:val="28"/>
          <w:rtl/>
          <w:lang w:bidi="ar-IQ"/>
        </w:rPr>
        <w:t>.</w:t>
      </w:r>
      <w:r w:rsidRPr="00C86953">
        <w:rPr>
          <w:rFonts w:cs="Arabic Transparent" w:hint="cs"/>
          <w:sz w:val="28"/>
          <w:szCs w:val="28"/>
          <w:vertAlign w:val="superscript"/>
          <w:rtl/>
          <w:lang w:bidi="ar-IQ"/>
        </w:rPr>
        <w:t xml:space="preserve">(41) </w:t>
      </w:r>
      <w:r w:rsidRPr="00C86953">
        <w:rPr>
          <w:rFonts w:cs="Arabic Transparent" w:hint="cs"/>
          <w:sz w:val="28"/>
          <w:szCs w:val="28"/>
          <w:rtl/>
          <w:lang w:bidi="ar-IQ"/>
        </w:rPr>
        <w:t xml:space="preserve"> ومن أعمال صلاح الدين الحربية في مناطق الأكراد الجبلية استيلائه عام 579هـ/1183م على قلعة آمد وهي من اكبر مدن ديار بكر</w:t>
      </w:r>
      <w:r w:rsidRPr="00C86953">
        <w:rPr>
          <w:rFonts w:cs="Arabic Transparent" w:hint="cs"/>
          <w:sz w:val="28"/>
          <w:szCs w:val="28"/>
          <w:vertAlign w:val="superscript"/>
          <w:rtl/>
          <w:lang w:bidi="ar-IQ"/>
        </w:rPr>
        <w:t>(42)</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ومن مواقفه أيضا</w:t>
      </w:r>
      <w:r>
        <w:rPr>
          <w:rFonts w:cs="Arabic Transparent" w:hint="cs"/>
          <w:sz w:val="28"/>
          <w:szCs w:val="28"/>
          <w:rtl/>
          <w:lang w:bidi="ar-IQ"/>
        </w:rPr>
        <w:t>ً</w:t>
      </w:r>
      <w:r w:rsidRPr="00C86953">
        <w:rPr>
          <w:rFonts w:cs="Arabic Transparent" w:hint="cs"/>
          <w:sz w:val="28"/>
          <w:szCs w:val="28"/>
          <w:rtl/>
          <w:lang w:bidi="ar-IQ"/>
        </w:rPr>
        <w:t xml:space="preserve"> انه تمكن من كبح جماح شهوات طائفة من إخوته وباقي أقربائه ، فقد عصى (تقي الدين) ابن أخيه ، أوامره متعمدا في ديار بكر وهو في ذروة كفاحه ضد الصليبيين  وجرّ عصيانه سلسلة من الاصطدامات وإعمال التمرد أضعفت جيشه إضعافا</w:t>
      </w:r>
      <w:r>
        <w:rPr>
          <w:rFonts w:cs="Arabic Transparent" w:hint="cs"/>
          <w:sz w:val="28"/>
          <w:szCs w:val="28"/>
          <w:rtl/>
          <w:lang w:bidi="ar-IQ"/>
        </w:rPr>
        <w:t>ً خطيراً</w:t>
      </w:r>
      <w:r w:rsidRPr="00C86953">
        <w:rPr>
          <w:rFonts w:cs="Arabic Transparent" w:hint="cs"/>
          <w:sz w:val="28"/>
          <w:szCs w:val="28"/>
          <w:rtl/>
          <w:lang w:bidi="ar-IQ"/>
        </w:rPr>
        <w:t xml:space="preserve"> خلال حربه في فلسطين بعد سقوط عكا . ولم يؤدِ هذا إلى عدم إشراك عساكر تقي الدين وعساكر ديار بكر ، فيما تبقى من الحرب الفعلية فحسب بل أدى كذلك إلى انقسامات داخل أسرته والى نزاعات بين عساكره المجهدة خلال الشهور الأخيرة الحرجة</w:t>
      </w:r>
      <w:r w:rsidRPr="00C86953">
        <w:rPr>
          <w:rFonts w:cs="Arabic Transparent" w:hint="cs"/>
          <w:sz w:val="28"/>
          <w:szCs w:val="28"/>
          <w:vertAlign w:val="superscript"/>
          <w:rtl/>
          <w:lang w:bidi="ar-IQ"/>
        </w:rPr>
        <w:t>(43)</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lastRenderedPageBreak/>
        <w:t xml:space="preserve">     ويتضح إخلاص صلاح الدين الأيوبي للخليفة انه وافق على طلب الأخير من تحويل ملكية شهرزور من السلطان إلى الخليفة (في بغداد) ، وأجاب طلب رسول الخليفة بالإيجاب . وعندما رأى غضب أمرائه وحنقهم أجاب قائلاً : (السلطان ملك الخليقة وهو مالك الحق والحقيقة . فإن وصل إلينا أعطيناه هذه البلاد فكيف شهرزور؟). وقال في إحدى رسائله :" وهذه المقاصد الثلاثة:  الجهاد في سبيل الله ، والكف عن مظالم عباد الله ، والطاعة لخليفة الله هي مراد الخادم من البلاد إذا فتحها ومغنمه من الدنيا إذا منحها والله أعلم"</w:t>
      </w:r>
      <w:r w:rsidRPr="00C86953">
        <w:rPr>
          <w:rFonts w:cs="Arabic Transparent" w:hint="cs"/>
          <w:sz w:val="28"/>
          <w:szCs w:val="28"/>
          <w:vertAlign w:val="superscript"/>
          <w:rtl/>
          <w:lang w:bidi="ar-IQ"/>
        </w:rPr>
        <w:t>(44)</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والملاحظ إن الأيوبيين والأتراك لم يتخذوا من الأكراد</w:t>
      </w:r>
      <w:r>
        <w:rPr>
          <w:rFonts w:cs="Arabic Transparent" w:hint="cs"/>
          <w:sz w:val="28"/>
          <w:szCs w:val="28"/>
          <w:rtl/>
          <w:lang w:bidi="ar-IQ"/>
        </w:rPr>
        <w:t xml:space="preserve"> جيشاً</w:t>
      </w:r>
      <w:r w:rsidRPr="00C86953">
        <w:rPr>
          <w:rFonts w:cs="Arabic Transparent" w:hint="cs"/>
          <w:sz w:val="28"/>
          <w:szCs w:val="28"/>
          <w:rtl/>
          <w:lang w:bidi="ar-IQ"/>
        </w:rPr>
        <w:t xml:space="preserve"> يعتد به وإنما</w:t>
      </w:r>
      <w:r>
        <w:rPr>
          <w:rFonts w:cs="Arabic Transparent" w:hint="cs"/>
          <w:sz w:val="28"/>
          <w:szCs w:val="28"/>
          <w:rtl/>
          <w:lang w:bidi="ar-IQ"/>
        </w:rPr>
        <w:t xml:space="preserve"> أفراداً</w:t>
      </w:r>
      <w:r w:rsidRPr="00C86953">
        <w:rPr>
          <w:rFonts w:cs="Arabic Transparent" w:hint="cs"/>
          <w:sz w:val="28"/>
          <w:szCs w:val="28"/>
          <w:rtl/>
          <w:lang w:bidi="ar-IQ"/>
        </w:rPr>
        <w:t xml:space="preserve"> مقربون من السلطان . فقد كان جيش السلطان يتكون من عرب الشام ومصر ومن الأتراك السلاجقة والتركمان وبقية المجاهدين من مختلف الأقطار الإسلامية ، ومن جميع (الجهات كان جموع الجهاد) كما قال العماد الاصبهاني</w:t>
      </w:r>
      <w:r w:rsidRPr="00C86953">
        <w:rPr>
          <w:rFonts w:cs="Arabic Transparent" w:hint="cs"/>
          <w:sz w:val="28"/>
          <w:szCs w:val="28"/>
          <w:vertAlign w:val="superscript"/>
          <w:rtl/>
          <w:lang w:bidi="ar-IQ"/>
        </w:rPr>
        <w:t>(45)</w:t>
      </w:r>
      <w:r w:rsidRPr="00C86953">
        <w:rPr>
          <w:rFonts w:cs="Arabic Transparent" w:hint="cs"/>
          <w:sz w:val="28"/>
          <w:szCs w:val="28"/>
          <w:rtl/>
          <w:lang w:bidi="ar-IQ"/>
        </w:rPr>
        <w:t xml:space="preserve"> . وبعد وفاة صلاح الدين الأيوبي استخدم ابنه العزيز في مصر عساكر من الصلاحية والاسدية </w:t>
      </w:r>
      <w:r>
        <w:rPr>
          <w:rFonts w:cs="Arabic Transparent" w:hint="cs"/>
          <w:sz w:val="28"/>
          <w:szCs w:val="28"/>
          <w:rtl/>
          <w:lang w:bidi="ar-IQ"/>
        </w:rPr>
        <w:t>و</w:t>
      </w:r>
      <w:r w:rsidRPr="00C86953">
        <w:rPr>
          <w:rFonts w:cs="Arabic Transparent" w:hint="cs"/>
          <w:sz w:val="28"/>
          <w:szCs w:val="28"/>
          <w:rtl/>
          <w:lang w:bidi="ar-IQ"/>
        </w:rPr>
        <w:t>الأكراد وغيرهم لمحاربة أخيه الملك الفاضل في دمشق</w:t>
      </w:r>
      <w:r>
        <w:rPr>
          <w:rFonts w:cs="Arabic Transparent" w:hint="cs"/>
          <w:sz w:val="28"/>
          <w:szCs w:val="28"/>
          <w:rtl/>
          <w:lang w:bidi="ar-IQ"/>
        </w:rPr>
        <w:t>.</w:t>
      </w:r>
      <w:r w:rsidRPr="00C86953">
        <w:rPr>
          <w:rFonts w:cs="Arabic Transparent" w:hint="cs"/>
          <w:sz w:val="28"/>
          <w:szCs w:val="28"/>
          <w:vertAlign w:val="superscript"/>
          <w:rtl/>
          <w:lang w:bidi="ar-IQ"/>
        </w:rPr>
        <w:t>(46)</w:t>
      </w:r>
      <w:r w:rsidRPr="00C86953">
        <w:rPr>
          <w:rFonts w:cs="Arabic Transparent" w:hint="cs"/>
          <w:sz w:val="28"/>
          <w:szCs w:val="28"/>
          <w:rtl/>
          <w:lang w:bidi="ar-IQ"/>
        </w:rPr>
        <w:t xml:space="preserve"> وهذا يعني إن العساكر التي سبق وان كونها صلاح الدين ( الصلاحية) بعد عام واحد من استلامه الوزارة في مصر ، وعساكر عمه أسد الدين (الاسدية) هي من غير الأكراد وهو تأكيد لما سبق ذكره عن مكونات جيش السلطان . واتضح مما سبق عدم وجود دور محدد للأكراد في تاريخ الدولة الأيوبية ، وهو يؤكد الشك في صحة ما قيل عن الأصول الكرد</w:t>
      </w:r>
      <w:r>
        <w:rPr>
          <w:rFonts w:cs="Arabic Transparent" w:hint="cs"/>
          <w:sz w:val="28"/>
          <w:szCs w:val="28"/>
          <w:rtl/>
          <w:lang w:bidi="ar-IQ"/>
        </w:rPr>
        <w:t xml:space="preserve">ية للسلطان صلاح الدين الأيوبي. </w:t>
      </w:r>
    </w:p>
    <w:p w:rsidR="00DF1F93" w:rsidRPr="00C86953" w:rsidRDefault="00DF1F93" w:rsidP="00DF1F93">
      <w:pPr>
        <w:spacing w:line="360" w:lineRule="auto"/>
        <w:jc w:val="lowKashida"/>
        <w:rPr>
          <w:rFonts w:cs="Arabic Transparent"/>
          <w:sz w:val="28"/>
          <w:szCs w:val="28"/>
          <w:vertAlign w:val="superscript"/>
          <w:rtl/>
          <w:lang w:bidi="ar-IQ"/>
        </w:rPr>
      </w:pPr>
      <w:r w:rsidRPr="00C86953">
        <w:rPr>
          <w:rFonts w:cs="Arabic Transparent" w:hint="cs"/>
          <w:sz w:val="28"/>
          <w:szCs w:val="28"/>
          <w:rtl/>
          <w:lang w:bidi="ar-IQ"/>
        </w:rPr>
        <w:t xml:space="preserve">      وربما ترجع فكـرة نسبة الأصل الكردي للأيـوبييـن مما نقلـه ابن خلكان عـن ابن الأثير صاحب التاريخ الكبير(555-632هـ) قوله إن أسد الدين شيرْكوه ونجم الدين أيوب أبناء شاذي من بلد دُوين واصلهما من الأكراد الروادية ومنها اتجهوا إلى العراق</w:t>
      </w:r>
      <w:r>
        <w:rPr>
          <w:rFonts w:cs="Arabic Transparent" w:hint="cs"/>
          <w:sz w:val="28"/>
          <w:szCs w:val="28"/>
          <w:rtl/>
          <w:lang w:bidi="ar-IQ"/>
        </w:rPr>
        <w:t>.</w:t>
      </w:r>
      <w:r w:rsidRPr="00C86953">
        <w:rPr>
          <w:rFonts w:cs="Arabic Transparent" w:hint="cs"/>
          <w:sz w:val="28"/>
          <w:szCs w:val="28"/>
          <w:vertAlign w:val="superscript"/>
          <w:rtl/>
          <w:lang w:bidi="ar-IQ"/>
        </w:rPr>
        <w:t>(47) .</w:t>
      </w:r>
      <w:r w:rsidRPr="00C86953">
        <w:rPr>
          <w:rFonts w:cs="Arabic Transparent" w:hint="cs"/>
          <w:sz w:val="28"/>
          <w:szCs w:val="28"/>
          <w:rtl/>
          <w:lang w:bidi="ar-IQ"/>
        </w:rPr>
        <w:t>واعتمد بقية المؤرخين</w:t>
      </w:r>
      <w:r>
        <w:rPr>
          <w:rFonts w:cs="Arabic Transparent" w:hint="cs"/>
          <w:sz w:val="28"/>
          <w:szCs w:val="28"/>
          <w:rtl/>
          <w:lang w:bidi="ar-IQ"/>
        </w:rPr>
        <w:t>،</w:t>
      </w:r>
      <w:r w:rsidRPr="00C86953">
        <w:rPr>
          <w:rFonts w:cs="Arabic Transparent" w:hint="cs"/>
          <w:sz w:val="28"/>
          <w:szCs w:val="28"/>
          <w:rtl/>
          <w:lang w:bidi="ar-IQ"/>
        </w:rPr>
        <w:t xml:space="preserve"> الذين</w:t>
      </w:r>
      <w:r w:rsidRPr="00C86953">
        <w:rPr>
          <w:rFonts w:cs="Arabic Transparent" w:hint="cs"/>
          <w:sz w:val="28"/>
          <w:szCs w:val="28"/>
          <w:vertAlign w:val="superscript"/>
          <w:rtl/>
          <w:lang w:bidi="ar-IQ"/>
        </w:rPr>
        <w:t xml:space="preserve"> </w:t>
      </w:r>
      <w:r w:rsidRPr="00C86953">
        <w:rPr>
          <w:rFonts w:cs="Arabic Transparent" w:hint="cs"/>
          <w:sz w:val="28"/>
          <w:szCs w:val="28"/>
          <w:rtl/>
          <w:lang w:bidi="ar-IQ"/>
        </w:rPr>
        <w:t>عاصروا ابن الأثير أو الذين جاؤا من بعده مثل أبو شامة(599-665هـ) وابن خلكان (608-681هـ) ،عليه لاسيما وانه متقدم عليهم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وابن الأثير وان كان معاصرا للأيوبيين إلا انه لم يتصل بالسلطان صلاح الدين ولم يعمل معه عن قرب ولم بعاصر والده نجم الدين (ت 568هـ) أو عمه أسد الين شِيرْكوه (ت564هـ) . لذا ينبغي أن تؤخذ روايته بحذر وقد تكون غير دقيقة</w:t>
      </w:r>
      <w:r w:rsidRPr="00C86953">
        <w:rPr>
          <w:rFonts w:cs="Arabic Transparent" w:hint="cs"/>
          <w:sz w:val="28"/>
          <w:szCs w:val="28"/>
          <w:vertAlign w:val="superscript"/>
          <w:rtl/>
          <w:lang w:bidi="ar-IQ"/>
        </w:rPr>
        <w:t>(48)</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ومن الدلائل التي تخالف رأي ابن الأثير إن ياقوت الحموي (575-626هـ) الذي كان معاصراً للأيوبيين ومعاصرا لأبن الأثير لم يقل عن بلدة الأيوبيين (دوين) إن أهلها أكراداً رغم تأكيده على انتسابهم إليها. وهو متقدم على ابن خلكان وأبو شامة . ودوين قريبة من تفليس كما </w:t>
      </w:r>
      <w:r w:rsidRPr="00C86953">
        <w:rPr>
          <w:rFonts w:cs="Arabic Transparent" w:hint="cs"/>
          <w:sz w:val="28"/>
          <w:szCs w:val="28"/>
          <w:rtl/>
          <w:lang w:bidi="ar-IQ"/>
        </w:rPr>
        <w:lastRenderedPageBreak/>
        <w:t xml:space="preserve">ذكر ياقوت ، والى </w:t>
      </w:r>
      <w:r>
        <w:rPr>
          <w:rFonts w:cs="Arabic Transparent" w:hint="cs"/>
          <w:sz w:val="28"/>
          <w:szCs w:val="28"/>
          <w:rtl/>
          <w:lang w:bidi="ar-IQ"/>
        </w:rPr>
        <w:t>جوارها بلاد الكرج (جورجيا حالياً</w:t>
      </w:r>
      <w:r w:rsidRPr="00C86953">
        <w:rPr>
          <w:rFonts w:cs="Arabic Transparent" w:hint="cs"/>
          <w:sz w:val="28"/>
          <w:szCs w:val="28"/>
          <w:rtl/>
          <w:lang w:bidi="ar-IQ"/>
        </w:rPr>
        <w:t>) وهم نصارى وكانوا يهاجمون المسلمين  فغادرت الأسرة الأيوبية تلك البلدة في أق</w:t>
      </w:r>
      <w:r>
        <w:rPr>
          <w:rFonts w:cs="Arabic Transparent" w:hint="cs"/>
          <w:sz w:val="28"/>
          <w:szCs w:val="28"/>
          <w:rtl/>
          <w:lang w:bidi="ar-IQ"/>
        </w:rPr>
        <w:t>رب فرصة تكون مواتية .</w:t>
      </w:r>
      <w:r w:rsidRPr="00C86953">
        <w:rPr>
          <w:rFonts w:cs="Arabic Transparent" w:hint="cs"/>
          <w:sz w:val="28"/>
          <w:szCs w:val="28"/>
          <w:rtl/>
          <w:lang w:bidi="ar-IQ"/>
        </w:rPr>
        <w:t xml:space="preserve"> وجاءت تلك الفرصة عندما دعاهم صاحب شرطة بغداد (بهروز) للالتحاق به في العراق ، وكذلك بحثا عن الأمان والنجاة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ومن الدلائل الأخرى التي تضعف رأي من ينسبونه إلى أصـول كردية إن بعض المؤرخين القدامى ممن عاش أيام السلطان صلاح الدين الأيوبي وعمل معه وسمع عنه وشاهده عن قرب وصار من خاصته وكتب عن سيرته مثل أبي الفرج الاصبهاني " او الأصفهاني"  (519-597هـ) وابن شداد (539-632هـ) ومن كتب عن</w:t>
      </w:r>
      <w:r>
        <w:rPr>
          <w:rFonts w:cs="Arabic Transparent" w:hint="cs"/>
          <w:sz w:val="28"/>
          <w:szCs w:val="28"/>
          <w:rtl/>
          <w:lang w:bidi="ar-IQ"/>
        </w:rPr>
        <w:t>ه لاحقاً</w:t>
      </w:r>
      <w:r w:rsidRPr="00C86953">
        <w:rPr>
          <w:rFonts w:cs="Arabic Transparent" w:hint="cs"/>
          <w:sz w:val="28"/>
          <w:szCs w:val="28"/>
          <w:rtl/>
          <w:lang w:bidi="ar-IQ"/>
        </w:rPr>
        <w:t xml:space="preserve"> مثل ابن واصل (ت697هـ)  لم يكتب ما يشير إلى انتساب صلاح الدين إلى الأكراد ولم يعط صفة الأكراد لأي من السلاطين الأيوبيين أو أمرائهم . ولم يطلقوا اسم الدولة الأيوبية الكردية على دولة صلاح الدين الأيوبي وأقاربه وإنما نسبوهم إلى البيت الأيوبي</w:t>
      </w:r>
      <w:r w:rsidRPr="00C86953">
        <w:rPr>
          <w:rFonts w:cs="Arabic Transparent" w:hint="cs"/>
          <w:sz w:val="28"/>
          <w:szCs w:val="28"/>
          <w:vertAlign w:val="superscript"/>
          <w:rtl/>
          <w:lang w:bidi="ar-IQ"/>
        </w:rPr>
        <w:t>(49)</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كما إن أحدا من ملوك أو أمراء الأيوبيين لم ينسب نفسه إلى الأكراد مع إن مسألة ذكر الأنساب وتتبعها كان أمرا مألوفا في ذلك الوقت . بل على النقيض تجد السلطان صلاح الدين كان حافظا لأنساب العرب ووقائعهم ، عارفا بسيرهم وأحوالهم ، حافظا لأنساب خيلهم </w:t>
      </w:r>
      <w:r w:rsidRPr="00C86953">
        <w:rPr>
          <w:rFonts w:cs="Arabic Transparent" w:hint="cs"/>
          <w:sz w:val="28"/>
          <w:szCs w:val="28"/>
          <w:vertAlign w:val="superscript"/>
          <w:rtl/>
          <w:lang w:bidi="ar-IQ"/>
        </w:rPr>
        <w:t>(50)</w:t>
      </w:r>
      <w:r w:rsidRPr="00C86953">
        <w:rPr>
          <w:rFonts w:cs="Arabic Transparent" w:hint="cs"/>
          <w:sz w:val="28"/>
          <w:szCs w:val="28"/>
          <w:rtl/>
          <w:lang w:bidi="ar-IQ"/>
        </w:rPr>
        <w:t xml:space="preserve"> . ولا تج</w:t>
      </w:r>
      <w:r w:rsidRPr="00C86953">
        <w:rPr>
          <w:rFonts w:cs="Arabic Transparent" w:hint="eastAsia"/>
          <w:sz w:val="28"/>
          <w:szCs w:val="28"/>
          <w:rtl/>
          <w:lang w:bidi="ar-IQ"/>
        </w:rPr>
        <w:t>د</w:t>
      </w:r>
      <w:r w:rsidRPr="00C86953">
        <w:rPr>
          <w:rFonts w:cs="Arabic Transparent" w:hint="cs"/>
          <w:sz w:val="28"/>
          <w:szCs w:val="28"/>
          <w:rtl/>
          <w:lang w:bidi="ar-IQ"/>
        </w:rPr>
        <w:t xml:space="preserve"> من يحفظ أنساب العرب ويهتم بها إلا وأصله عربي أو استعرب وصار منهم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ويبدو إن الأسرة الأيوبية ( ممثلة بشادي وولديه نجم الدين أيوب وأسد الدين شيرْكوه ) كانت تعرف اللغة العربية وهي في (دَوين) حيث وصلت الفتوحات الإسلامية إلى هناك وأتقنت تلك اللغة بعد هجرتها إلى بغداد وتكريت</w:t>
      </w:r>
      <w:r w:rsidRPr="00C86953">
        <w:rPr>
          <w:rFonts w:cs="Arabic Transparent" w:hint="cs"/>
          <w:sz w:val="28"/>
          <w:szCs w:val="28"/>
          <w:vertAlign w:val="superscript"/>
          <w:rtl/>
          <w:lang w:bidi="ar-IQ"/>
        </w:rPr>
        <w:t>(51)</w:t>
      </w:r>
      <w:r w:rsidRPr="00C86953">
        <w:rPr>
          <w:rFonts w:cs="Arabic Transparent" w:hint="cs"/>
          <w:sz w:val="28"/>
          <w:szCs w:val="28"/>
          <w:rtl/>
          <w:lang w:bidi="ar-IQ"/>
        </w:rPr>
        <w:t xml:space="preserve"> . أما السلطان صلاح الدين فقد ولد في بلدة عربية (قلعة تكريت) ونشأ في بيئة عربية ( الموصل، بعلبك، دمشق ) ولم يعرف لغة غير العربية . فقد تحدث هو وأسرته بتلك اللغة وكتبوا وأنتجوا بها . كما إن مخاطبتهم الرسمية مع الولاة كانت بتلك اللغة أيضا.  </w:t>
      </w:r>
    </w:p>
    <w:p w:rsidR="00DF1F93" w:rsidRPr="00C86953" w:rsidRDefault="00DF1F93" w:rsidP="00DF1F93">
      <w:pPr>
        <w:spacing w:line="360" w:lineRule="auto"/>
        <w:jc w:val="lowKashida"/>
        <w:rPr>
          <w:rFonts w:cs="Arabic Transparent"/>
          <w:sz w:val="28"/>
          <w:szCs w:val="28"/>
          <w:rtl/>
          <w:lang w:bidi="ar-IQ"/>
        </w:rPr>
      </w:pPr>
    </w:p>
    <w:p w:rsidR="00DF1F93" w:rsidRPr="00C86953" w:rsidRDefault="00DF1F93" w:rsidP="00DF1F93">
      <w:pPr>
        <w:spacing w:line="360" w:lineRule="auto"/>
        <w:rPr>
          <w:rFonts w:cs="Arabic Transparent"/>
          <w:b/>
          <w:bCs/>
          <w:sz w:val="32"/>
          <w:szCs w:val="32"/>
          <w:rtl/>
          <w:lang w:bidi="ar-IQ"/>
        </w:rPr>
      </w:pPr>
      <w:r w:rsidRPr="00C86953">
        <w:rPr>
          <w:rFonts w:cs="Arabic Transparent" w:hint="cs"/>
          <w:b/>
          <w:bCs/>
          <w:sz w:val="32"/>
          <w:szCs w:val="32"/>
          <w:rtl/>
          <w:lang w:bidi="ar-IQ"/>
        </w:rPr>
        <w:t>صفات صلاح الدين</w:t>
      </w:r>
    </w:p>
    <w:p w:rsidR="00DF1F9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تضمنت سيرة صلاح الدين صفات كثيرة أشار إليها ابن شداد ، وفيما يأتي تلخيص لها</w:t>
      </w:r>
      <w:r w:rsidRPr="00C86953">
        <w:rPr>
          <w:rFonts w:cs="Arabic Transparent" w:hint="cs"/>
          <w:sz w:val="28"/>
          <w:szCs w:val="28"/>
          <w:vertAlign w:val="superscript"/>
          <w:rtl/>
          <w:lang w:bidi="ar-IQ"/>
        </w:rPr>
        <w:t>(52)</w:t>
      </w:r>
      <w:r w:rsidRPr="00C86953">
        <w:rPr>
          <w:rFonts w:cs="Arabic Transparent" w:hint="cs"/>
          <w:sz w:val="28"/>
          <w:szCs w:val="28"/>
          <w:rtl/>
          <w:lang w:bidi="ar-IQ"/>
        </w:rPr>
        <w:t xml:space="preserve"> :  كان صلاح الدين يحب سماع القرآن الكريم ، متقنا لحفظه ، فقد اجتاز وهو صغير قراءته فاستحسنها والده . وكان مواظبا على تلاوته عالما بما فيه عاملا به . وكان رقيق القلب ، غزير الدمعة وإذا سمع القرآن يخشع قلبه وتدمع عينه في معظم أوقاته . وكان شديد الرغبة في سماع </w:t>
      </w:r>
      <w:r w:rsidRPr="00C86953">
        <w:rPr>
          <w:rFonts w:cs="Arabic Transparent" w:hint="cs"/>
          <w:sz w:val="28"/>
          <w:szCs w:val="28"/>
          <w:rtl/>
          <w:lang w:bidi="ar-IQ"/>
        </w:rPr>
        <w:lastRenderedPageBreak/>
        <w:t xml:space="preserve">الحديث ، ومتى سمع عن شيخ ذي رواية عالية ، وسماع كثير ، فإن كان ممن يحضر عنده استحضره وسمع عليه  فأسمع من يحضره في ذلك المكان من أولاده المختصين به </w:t>
      </w:r>
      <w:r>
        <w:rPr>
          <w:rFonts w:cs="Arabic Transparent"/>
          <w:sz w:val="28"/>
          <w:szCs w:val="28"/>
          <w:lang w:bidi="ar-IQ"/>
        </w:rPr>
        <w:t>.</w:t>
      </w:r>
      <w:r w:rsidRPr="00C86953">
        <w:rPr>
          <w:rFonts w:cs="Arabic Transparent" w:hint="cs"/>
          <w:sz w:val="28"/>
          <w:szCs w:val="28"/>
          <w:rtl/>
          <w:lang w:bidi="ar-IQ"/>
        </w:rPr>
        <w:t xml:space="preserve"> وكان يأمر الناس بالجلوس عند سماع الحديث إجلالا له ، وإن كان ذلك الشيخ ممن لا يطرق أبواب السلاطين ويتجافى عن الحضور في مجالسهم سعى إليهم وسمع عنهم . تردد إلى الحافظ الأصفهاني (وهو أبو الطاهر عماد الدين احمد بن محمد) بالإسكندرية وروى عنه أحاديث كثيرة  وكان يحب إن يقرأ الحديث بنفسه , وكثير التعظيم لشعائر الدين</w:t>
      </w:r>
      <w:r>
        <w:rPr>
          <w:rFonts w:cs="Arabic Transparent" w:hint="cs"/>
          <w:sz w:val="28"/>
          <w:szCs w:val="28"/>
          <w:rtl/>
          <w:lang w:bidi="ar-IQ"/>
        </w:rPr>
        <w:t>،</w:t>
      </w:r>
      <w:r w:rsidRPr="00C86953">
        <w:rPr>
          <w:rFonts w:cs="Arabic Transparent" w:hint="cs"/>
          <w:sz w:val="28"/>
          <w:szCs w:val="28"/>
          <w:rtl/>
          <w:lang w:bidi="ar-IQ"/>
        </w:rPr>
        <w:t xml:space="preserve">  كما يؤثر سماع الأحاديث بالأسانيد . </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center"/>
        <w:rPr>
          <w:rFonts w:cs="Arabic Transparent"/>
          <w:sz w:val="28"/>
          <w:szCs w:val="28"/>
          <w:rtl/>
          <w:lang w:bidi="ar-IQ"/>
        </w:rPr>
      </w:pPr>
      <w:r>
        <w:rPr>
          <w:noProof/>
        </w:rPr>
        <w:drawing>
          <wp:anchor distT="0" distB="0" distL="114300" distR="114300" simplePos="0" relativeHeight="251663360" behindDoc="1" locked="0" layoutInCell="1" allowOverlap="1">
            <wp:simplePos x="0" y="0"/>
            <wp:positionH relativeFrom="column">
              <wp:posOffset>1237615</wp:posOffset>
            </wp:positionH>
            <wp:positionV relativeFrom="paragraph">
              <wp:posOffset>24765</wp:posOffset>
            </wp:positionV>
            <wp:extent cx="2837815" cy="3310890"/>
            <wp:effectExtent l="19050" t="0" r="635" b="0"/>
            <wp:wrapNone/>
            <wp:docPr id="5" name="Picture 5" descr="ayubi_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yubi_55"/>
                    <pic:cNvPicPr>
                      <a:picLocks noChangeAspect="1" noChangeArrowheads="1"/>
                    </pic:cNvPicPr>
                  </pic:nvPicPr>
                  <pic:blipFill>
                    <a:blip r:embed="rId8"/>
                    <a:srcRect/>
                    <a:stretch>
                      <a:fillRect/>
                    </a:stretch>
                  </pic:blipFill>
                  <pic:spPr bwMode="auto">
                    <a:xfrm>
                      <a:off x="0" y="0"/>
                      <a:ext cx="2837815" cy="3310890"/>
                    </a:xfrm>
                    <a:prstGeom prst="rect">
                      <a:avLst/>
                    </a:prstGeom>
                    <a:noFill/>
                    <a:ln w="9525">
                      <a:noFill/>
                      <a:miter lim="800000"/>
                      <a:headEnd/>
                      <a:tailEnd/>
                    </a:ln>
                  </pic:spPr>
                </pic:pic>
              </a:graphicData>
            </a:graphic>
          </wp:anchor>
        </w:drawing>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center"/>
        <w:rPr>
          <w:rFonts w:cs="Arabic Transparent"/>
          <w:b/>
          <w:bCs/>
          <w:sz w:val="28"/>
          <w:szCs w:val="28"/>
          <w:rtl/>
          <w:lang w:bidi="ar-IQ"/>
        </w:rPr>
      </w:pPr>
    </w:p>
    <w:p w:rsidR="00DF1F93" w:rsidRDefault="00DF1F93" w:rsidP="00DF1F93">
      <w:pPr>
        <w:spacing w:line="360" w:lineRule="auto"/>
        <w:jc w:val="center"/>
        <w:rPr>
          <w:rFonts w:cs="Arabic Transparent"/>
          <w:b/>
          <w:bCs/>
          <w:sz w:val="28"/>
          <w:szCs w:val="28"/>
          <w:rtl/>
          <w:lang w:bidi="ar-IQ"/>
        </w:rPr>
      </w:pPr>
    </w:p>
    <w:p w:rsidR="00DF1F93" w:rsidRDefault="00DF1F93" w:rsidP="00DF1F93">
      <w:pPr>
        <w:spacing w:line="360" w:lineRule="auto"/>
        <w:jc w:val="center"/>
        <w:rPr>
          <w:rFonts w:cs="Arabic Transparent"/>
          <w:b/>
          <w:bCs/>
          <w:sz w:val="28"/>
          <w:szCs w:val="28"/>
          <w:rtl/>
          <w:lang w:bidi="ar-IQ"/>
        </w:rPr>
      </w:pPr>
    </w:p>
    <w:p w:rsidR="00DF1F93" w:rsidRDefault="00DF1F93" w:rsidP="00DF1F93">
      <w:pPr>
        <w:spacing w:line="360" w:lineRule="auto"/>
        <w:jc w:val="center"/>
        <w:rPr>
          <w:rFonts w:cs="Arabic Transparent"/>
          <w:b/>
          <w:bCs/>
          <w:sz w:val="28"/>
          <w:szCs w:val="28"/>
          <w:rtl/>
          <w:lang w:bidi="ar-IQ"/>
        </w:rPr>
      </w:pPr>
    </w:p>
    <w:p w:rsidR="00DF1F93" w:rsidRDefault="00DF1F93" w:rsidP="00DF1F93">
      <w:pPr>
        <w:spacing w:line="360" w:lineRule="auto"/>
        <w:jc w:val="center"/>
        <w:rPr>
          <w:rFonts w:cs="Arabic Transparent"/>
          <w:b/>
          <w:bCs/>
          <w:sz w:val="28"/>
          <w:szCs w:val="28"/>
          <w:rtl/>
          <w:lang w:bidi="ar-IQ"/>
        </w:rPr>
      </w:pPr>
    </w:p>
    <w:p w:rsidR="00DF1F93" w:rsidRDefault="00DF1F93" w:rsidP="00F14B2B">
      <w:pPr>
        <w:spacing w:line="360" w:lineRule="auto"/>
        <w:jc w:val="center"/>
        <w:rPr>
          <w:rFonts w:cs="Arabic Transparent"/>
          <w:sz w:val="28"/>
          <w:szCs w:val="28"/>
          <w:rtl/>
          <w:lang w:bidi="ar-IQ"/>
        </w:rPr>
      </w:pPr>
      <w:r w:rsidRPr="00E55FE3">
        <w:rPr>
          <w:rFonts w:cs="Arabic Transparent" w:hint="cs"/>
          <w:b/>
          <w:bCs/>
          <w:sz w:val="28"/>
          <w:szCs w:val="28"/>
          <w:rtl/>
          <w:lang w:bidi="ar-IQ"/>
        </w:rPr>
        <w:t>السلطان صلاح الدين الايوبي</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مواظبا على القواعد الدينية ومطبقا الأمور الشرعية مما ورد في الحديث الصحيح عن النبي صلى الله عليه وسلم انه قال : بني الإسلام على خمسٍ . فكان رحمه الله حسن العقيدة </w:t>
      </w:r>
      <w:r>
        <w:rPr>
          <w:rFonts w:cs="Arabic Transparent" w:hint="cs"/>
          <w:sz w:val="28"/>
          <w:szCs w:val="28"/>
          <w:rtl/>
          <w:lang w:bidi="ar-IQ"/>
        </w:rPr>
        <w:t>،</w:t>
      </w:r>
      <w:r w:rsidRPr="00C86953">
        <w:rPr>
          <w:rFonts w:cs="Arabic Transparent" w:hint="cs"/>
          <w:sz w:val="28"/>
          <w:szCs w:val="28"/>
          <w:rtl/>
          <w:lang w:bidi="ar-IQ"/>
        </w:rPr>
        <w:t>كثير الذكر لله تعالى . وكان قد جمع له الشيخ الإمام قطب الدين النيسابوري عقيدة تجمع جميع مايحتاج إليه في هذا الباب</w:t>
      </w:r>
      <w:r>
        <w:rPr>
          <w:rFonts w:cs="Arabic Transparent" w:hint="cs"/>
          <w:sz w:val="28"/>
          <w:szCs w:val="28"/>
          <w:rtl/>
          <w:lang w:bidi="ar-IQ"/>
        </w:rPr>
        <w:t>.</w:t>
      </w:r>
      <w:r w:rsidRPr="00C86953">
        <w:rPr>
          <w:rFonts w:cs="Arabic Transparent" w:hint="cs"/>
          <w:sz w:val="28"/>
          <w:szCs w:val="28"/>
          <w:rtl/>
          <w:lang w:bidi="ar-IQ"/>
        </w:rPr>
        <w:t xml:space="preserve"> وكان من شدة حرصه عليها يعملها الصغار من أولاده حتى ترسخ في أذهانهم من الصغر ، ورأيته وهو يأخذها عليهم</w:t>
      </w:r>
      <w:r>
        <w:rPr>
          <w:rFonts w:cs="Arabic Transparent" w:hint="cs"/>
          <w:sz w:val="28"/>
          <w:szCs w:val="28"/>
          <w:rtl/>
          <w:lang w:bidi="ar-IQ"/>
        </w:rPr>
        <w:t xml:space="preserve"> وهم يقرؤنها من حفظهم عليه . واما الصلاة فانه كان شديد المواظبة عليها</w:t>
      </w:r>
      <w:r w:rsidRPr="00C86953">
        <w:rPr>
          <w:rFonts w:cs="Arabic Transparent" w:hint="cs"/>
          <w:sz w:val="28"/>
          <w:szCs w:val="28"/>
          <w:rtl/>
          <w:lang w:bidi="ar-IQ"/>
        </w:rPr>
        <w:t xml:space="preserve"> بالجماعة</w:t>
      </w:r>
      <w:r>
        <w:rPr>
          <w:rFonts w:cs="Arabic Transparent" w:hint="cs"/>
          <w:sz w:val="28"/>
          <w:szCs w:val="28"/>
          <w:rtl/>
          <w:lang w:bidi="ar-IQ"/>
        </w:rPr>
        <w:t>.</w:t>
      </w:r>
      <w:r w:rsidRPr="00C86953">
        <w:rPr>
          <w:rFonts w:cs="Arabic Transparent" w:hint="cs"/>
          <w:sz w:val="28"/>
          <w:szCs w:val="28"/>
          <w:rtl/>
          <w:lang w:bidi="ar-IQ"/>
        </w:rPr>
        <w:t xml:space="preserve"> وكان ابن شداد يصلي معه في معظم الأوقات . وعندما </w:t>
      </w:r>
      <w:r w:rsidRPr="00C86953">
        <w:rPr>
          <w:rFonts w:cs="Arabic Transparent" w:hint="cs"/>
          <w:sz w:val="28"/>
          <w:szCs w:val="28"/>
          <w:rtl/>
          <w:lang w:bidi="ar-IQ"/>
        </w:rPr>
        <w:lastRenderedPageBreak/>
        <w:t xml:space="preserve">تمرض مرضه الأخير الذي أدى إلى وفاته كان يصلي قائما ولم يترك الصلاة إلا في الأيام الثلاثة التي تغيب فيها ذهنه . وكان إذا أدركته الصلاة وهو سائر نزل وصلّى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رحمه الله عادلا رؤوفا رحيما ناصرا للضعيف على القوي ، ويجلس للعدل كل يوم اثنين وخميس في مجلس عام يحضره الفقهاء والقضاة والعلماء . ولم يرد قاصدا أبدا ولا منتحل</w:t>
      </w:r>
      <w:r w:rsidRPr="00C86953">
        <w:rPr>
          <w:rFonts w:cs="Arabic Transparent" w:hint="eastAsia"/>
          <w:sz w:val="28"/>
          <w:szCs w:val="28"/>
          <w:rtl/>
          <w:lang w:bidi="ar-IQ"/>
        </w:rPr>
        <w:t>ا</w:t>
      </w:r>
      <w:r w:rsidRPr="00C86953">
        <w:rPr>
          <w:rFonts w:cs="Arabic Transparent" w:hint="cs"/>
          <w:sz w:val="28"/>
          <w:szCs w:val="28"/>
          <w:rtl/>
          <w:lang w:bidi="ar-IQ"/>
        </w:rPr>
        <w:t xml:space="preserve"> ولا طال</w:t>
      </w:r>
      <w:r w:rsidRPr="00C86953">
        <w:rPr>
          <w:rFonts w:cs="Arabic Transparent" w:hint="eastAsia"/>
          <w:sz w:val="28"/>
          <w:szCs w:val="28"/>
          <w:rtl/>
          <w:lang w:bidi="ar-IQ"/>
        </w:rPr>
        <w:t>ب</w:t>
      </w:r>
      <w:r w:rsidRPr="00C86953">
        <w:rPr>
          <w:rFonts w:cs="Arabic Transparent" w:hint="cs"/>
          <w:sz w:val="28"/>
          <w:szCs w:val="28"/>
          <w:rtl/>
          <w:lang w:bidi="ar-IQ"/>
        </w:rPr>
        <w:t xml:space="preserve"> حاجة . وكان رؤوفا بالرعية ، ناصرا للدين</w:t>
      </w:r>
      <w:r>
        <w:rPr>
          <w:rFonts w:cs="Arabic Transparent" w:hint="cs"/>
          <w:sz w:val="28"/>
          <w:szCs w:val="28"/>
          <w:rtl/>
          <w:lang w:bidi="ar-IQ"/>
        </w:rPr>
        <w:t>.</w:t>
      </w:r>
      <w:r w:rsidRPr="00C86953">
        <w:rPr>
          <w:rFonts w:cs="Arabic Transparent" w:hint="cs"/>
          <w:sz w:val="28"/>
          <w:szCs w:val="28"/>
          <w:rtl/>
          <w:lang w:bidi="ar-IQ"/>
        </w:rPr>
        <w:t xml:space="preserve"> وكان يميل إلى الفضائل وأهل الخير  ويحضر عند الصوفية ويحب العلماء ويحسن إليهم ويتحدث معهم في العلم الشرعي المفيد . غير انه" يبتغض لكتب الفلاسفة وأرباب المنطق" </w:t>
      </w:r>
      <w:r w:rsidRPr="00C86953">
        <w:rPr>
          <w:rFonts w:cs="Arabic Transparent" w:hint="cs"/>
          <w:sz w:val="28"/>
          <w:szCs w:val="28"/>
          <w:vertAlign w:val="superscript"/>
          <w:rtl/>
          <w:lang w:bidi="ar-IQ"/>
        </w:rPr>
        <w:t>(53)</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وما استغاث بصلاح الدين احد إلا وقف وسمع قضيته ، وكشف ظلامته واخذ بقصته . كان كريما ، يكرم الوافد عليه وإن كان كافرا. يعطي في وقت الضيق كما يعطي في حالة السعة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من عظماء الشجعان ، قوي النفس ، شديد البأس</w:t>
      </w:r>
      <w:r>
        <w:rPr>
          <w:rFonts w:cs="Arabic Transparent" w:hint="cs"/>
          <w:sz w:val="28"/>
          <w:szCs w:val="28"/>
          <w:rtl/>
          <w:lang w:bidi="ar-IQ"/>
        </w:rPr>
        <w:t>،</w:t>
      </w:r>
      <w:r w:rsidRPr="00C86953">
        <w:rPr>
          <w:rFonts w:cs="Arabic Transparent" w:hint="cs"/>
          <w:sz w:val="28"/>
          <w:szCs w:val="28"/>
          <w:rtl/>
          <w:lang w:bidi="ar-IQ"/>
        </w:rPr>
        <w:t xml:space="preserve"> عظيم الثبات . وكان إذا اشتدت الحرب يطوف بين صفي جنده ومعه صبي واحد وعلى يده جنيب . ويخرق العساكر من الميمنة والميسرة ، ويرتب الأطلاب ويأمرهم بالتقدم والوقوف في مواضع يراها . وكان يشارف العدو ويجاوره ، وقرئ عليه الحديث في إحدى المرات وكنا على ظهور الدواب بين الصفين ، نمشي تارة ونقف أخرى  . وما رايته استكثر العدو أصلا , ولا استعظم أمرهم قط ، وكان مع </w:t>
      </w:r>
      <w:r>
        <w:rPr>
          <w:rFonts w:cs="Arabic Transparent" w:hint="cs"/>
          <w:sz w:val="28"/>
          <w:szCs w:val="28"/>
          <w:rtl/>
          <w:lang w:bidi="ar-IQ"/>
        </w:rPr>
        <w:t>ذلك في حال الفكر والتدبير، تذكر بين</w:t>
      </w:r>
      <w:r w:rsidRPr="00C86953">
        <w:rPr>
          <w:rFonts w:cs="Arabic Transparent" w:hint="cs"/>
          <w:sz w:val="28"/>
          <w:szCs w:val="28"/>
          <w:rtl/>
          <w:lang w:bidi="ar-IQ"/>
        </w:rPr>
        <w:t xml:space="preserve"> يديه الأقسام كلها وبرتب على كل قسم بمقتضاه من غير حدةٍ ولاغضب يعتريه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كان يمرض ويصح وتعتريه أحوال مهولة وهو مصابر ، مرابط أوقات الحرب</w:t>
      </w:r>
      <w:r>
        <w:rPr>
          <w:rFonts w:cs="Arabic Transparent" w:hint="cs"/>
          <w:sz w:val="28"/>
          <w:szCs w:val="28"/>
          <w:rtl/>
          <w:lang w:bidi="ar-IQ"/>
        </w:rPr>
        <w:t xml:space="preserve"> .</w:t>
      </w:r>
      <w:r w:rsidRPr="00C86953">
        <w:rPr>
          <w:rFonts w:cs="Arabic Transparent" w:hint="cs"/>
          <w:sz w:val="28"/>
          <w:szCs w:val="28"/>
          <w:rtl/>
          <w:lang w:bidi="ar-IQ"/>
        </w:rPr>
        <w:t xml:space="preserve">  وكنا معه نسمع من العدو صوت الناقوس ، ويسمعون منا صوت الأذان إلى إن انقضت الوقعة على أحسن حال وأيسره . </w:t>
      </w:r>
    </w:p>
    <w:p w:rsidR="00DF1F93" w:rsidRPr="00C86953" w:rsidRDefault="00DF1F93" w:rsidP="00F14B2B">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أهتم بالجهاد ، وكان شديد المواظبة عليه ، عظيم الاهتمام به ، واستولى الجهاد على قلبه</w:t>
      </w:r>
      <w:r>
        <w:rPr>
          <w:rFonts w:cs="Arabic Transparent" w:hint="cs"/>
          <w:sz w:val="28"/>
          <w:szCs w:val="28"/>
          <w:rtl/>
          <w:lang w:bidi="ar-IQ"/>
        </w:rPr>
        <w:t>.</w:t>
      </w:r>
      <w:r w:rsidRPr="00C86953">
        <w:rPr>
          <w:rFonts w:cs="Arabic Transparent" w:hint="cs"/>
          <w:sz w:val="28"/>
          <w:szCs w:val="28"/>
          <w:rtl/>
          <w:lang w:bidi="ar-IQ"/>
        </w:rPr>
        <w:t xml:space="preserve">  وكان الرجل إذا أراد إن يتقرب إليه يحثه على الجهاد أو يذكر شيئا من إخبار الجهاد . وألفت له كتب عديدة في موض</w:t>
      </w:r>
      <w:r>
        <w:rPr>
          <w:rFonts w:cs="Arabic Transparent" w:hint="cs"/>
          <w:sz w:val="28"/>
          <w:szCs w:val="28"/>
          <w:rtl/>
          <w:lang w:bidi="ar-IQ"/>
        </w:rPr>
        <w:t>و</w:t>
      </w:r>
      <w:r w:rsidRPr="00C86953">
        <w:rPr>
          <w:rFonts w:cs="Arabic Transparent" w:hint="cs"/>
          <w:sz w:val="28"/>
          <w:szCs w:val="28"/>
          <w:rtl/>
          <w:lang w:bidi="ar-IQ"/>
        </w:rPr>
        <w:t xml:space="preserve">ع الجهاد ، من بينها كتاب لأ شداد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شديد الشغف والشفقة بأولاده الصغار ، وهو صابر على مفارقتهم ، راضٍ ببعدهم عنه </w:t>
      </w:r>
      <w:r>
        <w:rPr>
          <w:rFonts w:cs="Arabic Transparent" w:hint="cs"/>
          <w:sz w:val="28"/>
          <w:szCs w:val="28"/>
          <w:rtl/>
          <w:lang w:bidi="ar-IQ"/>
        </w:rPr>
        <w:t>،</w:t>
      </w:r>
      <w:r w:rsidRPr="00C86953">
        <w:rPr>
          <w:rFonts w:cs="Arabic Transparent" w:hint="cs"/>
          <w:sz w:val="28"/>
          <w:szCs w:val="28"/>
          <w:rtl/>
          <w:lang w:bidi="ar-IQ"/>
        </w:rPr>
        <w:t xml:space="preserve">  وكان صابرا على مُر العيش وخشونته مع القدرة التامة على غير ذلك </w:t>
      </w:r>
      <w:r>
        <w:rPr>
          <w:rFonts w:cs="Arabic Transparent" w:hint="cs"/>
          <w:sz w:val="28"/>
          <w:szCs w:val="28"/>
          <w:rtl/>
          <w:lang w:bidi="ar-IQ"/>
        </w:rPr>
        <w:t>،</w:t>
      </w:r>
      <w:r w:rsidRPr="00C86953">
        <w:rPr>
          <w:rFonts w:cs="Arabic Transparent" w:hint="cs"/>
          <w:sz w:val="28"/>
          <w:szCs w:val="28"/>
          <w:rtl/>
          <w:lang w:bidi="ar-IQ"/>
        </w:rPr>
        <w:t xml:space="preserve"> احتسابا لله تعالى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lastRenderedPageBreak/>
        <w:t xml:space="preserve">      ولقد كان حليما متجاوزا ، قليل الغضب ، يركب في وقت الركوب </w:t>
      </w:r>
      <w:r>
        <w:rPr>
          <w:rFonts w:cs="Arabic Transparent" w:hint="cs"/>
          <w:sz w:val="28"/>
          <w:szCs w:val="28"/>
          <w:rtl/>
          <w:lang w:bidi="ar-IQ"/>
        </w:rPr>
        <w:t xml:space="preserve">، </w:t>
      </w:r>
      <w:r w:rsidRPr="00C86953">
        <w:rPr>
          <w:rFonts w:cs="Arabic Transparent" w:hint="cs"/>
          <w:sz w:val="28"/>
          <w:szCs w:val="28"/>
          <w:rtl/>
          <w:lang w:bidi="ar-IQ"/>
        </w:rPr>
        <w:t>ثم ينزل فيمد الطعام ويأكل مع الناس ثم ينهض إلى خيمة  خاصة له ينام فيها . ثم يستيقظ من منامه ويصلي . ويجلس خلوة وأنا( أي ابن شداد) في خدمته ، نقرأ شيئا من الحديث أو شيئا من الفقه . ولقد قرأ عليَّ كتابا مختصرا لسليمان الرازي يشتمل على الأرباع الأربعة في الفقه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w:t>
      </w:r>
      <w:r>
        <w:rPr>
          <w:rFonts w:cs="Arabic Transparent" w:hint="cs"/>
          <w:sz w:val="28"/>
          <w:szCs w:val="28"/>
          <w:rtl/>
          <w:lang w:bidi="ar-IQ"/>
        </w:rPr>
        <w:t>ل</w:t>
      </w:r>
      <w:r w:rsidRPr="00C86953">
        <w:rPr>
          <w:rFonts w:cs="Arabic Transparent" w:hint="cs"/>
          <w:sz w:val="28"/>
          <w:szCs w:val="28"/>
          <w:rtl/>
          <w:lang w:bidi="ar-IQ"/>
        </w:rPr>
        <w:t>قد دخلت بين يديه في يوم ريح مطير إلى القدس الشريف وهو كثير الوحل</w:t>
      </w:r>
      <w:r>
        <w:rPr>
          <w:rFonts w:cs="Arabic Transparent" w:hint="cs"/>
          <w:sz w:val="28"/>
          <w:szCs w:val="28"/>
          <w:rtl/>
          <w:lang w:bidi="ar-IQ"/>
        </w:rPr>
        <w:t>،</w:t>
      </w:r>
      <w:r w:rsidRPr="00C86953">
        <w:rPr>
          <w:rFonts w:cs="Arabic Transparent" w:hint="cs"/>
          <w:sz w:val="28"/>
          <w:szCs w:val="28"/>
          <w:rtl/>
          <w:lang w:bidi="ar-IQ"/>
        </w:rPr>
        <w:t xml:space="preserve">  فنضحت البغلة عليه من الطين حتى أتلفت جميع ما كان عليه وهو يبتسم ، وأردت التأخر عنه بسبب ذلك</w:t>
      </w:r>
      <w:r>
        <w:rPr>
          <w:rFonts w:cs="Arabic Transparent" w:hint="cs"/>
          <w:sz w:val="28"/>
          <w:szCs w:val="28"/>
          <w:rtl/>
          <w:lang w:bidi="ar-IQ"/>
        </w:rPr>
        <w:t>،</w:t>
      </w:r>
      <w:r w:rsidRPr="00C86953">
        <w:rPr>
          <w:rFonts w:cs="Arabic Transparent" w:hint="cs"/>
          <w:sz w:val="28"/>
          <w:szCs w:val="28"/>
          <w:rtl/>
          <w:lang w:bidi="ar-IQ"/>
        </w:rPr>
        <w:t xml:space="preserve">  فما تركني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السلطان كثير المروءة ، ندي اليد ، كثير الحياء</w:t>
      </w:r>
      <w:r>
        <w:rPr>
          <w:rFonts w:cs="Arabic Transparent" w:hint="cs"/>
          <w:sz w:val="28"/>
          <w:szCs w:val="28"/>
          <w:rtl/>
          <w:lang w:bidi="ar-IQ"/>
        </w:rPr>
        <w:t>،</w:t>
      </w:r>
      <w:r w:rsidRPr="00C86953">
        <w:rPr>
          <w:rFonts w:cs="Arabic Transparent" w:hint="cs"/>
          <w:sz w:val="28"/>
          <w:szCs w:val="28"/>
          <w:rtl/>
          <w:lang w:bidi="ar-IQ"/>
        </w:rPr>
        <w:t xml:space="preserve"> مبسوط الوجه لمن يرد عل</w:t>
      </w:r>
      <w:r>
        <w:rPr>
          <w:rFonts w:cs="Arabic Transparent" w:hint="cs"/>
          <w:sz w:val="28"/>
          <w:szCs w:val="28"/>
          <w:rtl/>
          <w:lang w:bidi="ar-IQ"/>
        </w:rPr>
        <w:t>ي</w:t>
      </w:r>
      <w:r w:rsidRPr="00C86953">
        <w:rPr>
          <w:rFonts w:cs="Arabic Transparent" w:hint="cs"/>
          <w:sz w:val="28"/>
          <w:szCs w:val="28"/>
          <w:rtl/>
          <w:lang w:bidi="ar-IQ"/>
        </w:rPr>
        <w:t xml:space="preserve">ه من الضيوف ، لا يرى أن يفارقه الضيف حتى يطعم ولا يخاطبه بشيء إلا وينجزه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حسن العشرة ، طيب الفكاهة ، عالما بعجائب الدنيا ونوادرها ، بحيث كان يستفيد محاضره منه ما لا يسمع من غيره . وكان حسن الخلق ، يسأل الواحد مناعن مرضه ومداواته ومطعمه ومشربه وتقلبات أحواله . كان طاهر اللسان </w:t>
      </w:r>
      <w:r>
        <w:rPr>
          <w:rFonts w:cs="Arabic Transparent" w:hint="cs"/>
          <w:sz w:val="28"/>
          <w:szCs w:val="28"/>
          <w:rtl/>
          <w:lang w:bidi="ar-IQ"/>
        </w:rPr>
        <w:t>،</w:t>
      </w:r>
      <w:r w:rsidRPr="00C86953">
        <w:rPr>
          <w:rFonts w:cs="Arabic Transparent" w:hint="cs"/>
          <w:sz w:val="28"/>
          <w:szCs w:val="28"/>
          <w:rtl/>
          <w:lang w:bidi="ar-IQ"/>
        </w:rPr>
        <w:t xml:space="preserve"> فما رايته يشتم أحدا </w:t>
      </w:r>
      <w:r>
        <w:rPr>
          <w:rFonts w:cs="Arabic Transparent" w:hint="cs"/>
          <w:sz w:val="28"/>
          <w:szCs w:val="28"/>
          <w:rtl/>
          <w:lang w:bidi="ar-IQ"/>
        </w:rPr>
        <w:t>.</w:t>
      </w:r>
      <w:r w:rsidRPr="00C86953">
        <w:rPr>
          <w:rFonts w:cs="Arabic Transparent" w:hint="cs"/>
          <w:sz w:val="28"/>
          <w:szCs w:val="28"/>
          <w:rtl/>
          <w:lang w:bidi="ar-IQ"/>
        </w:rPr>
        <w:t xml:space="preserve"> وكان طاهر القلم</w:t>
      </w:r>
      <w:r>
        <w:rPr>
          <w:rFonts w:cs="Arabic Transparent" w:hint="cs"/>
          <w:sz w:val="28"/>
          <w:szCs w:val="28"/>
          <w:rtl/>
          <w:lang w:bidi="ar-IQ"/>
        </w:rPr>
        <w:t>،</w:t>
      </w:r>
      <w:r w:rsidRPr="00C86953">
        <w:rPr>
          <w:rFonts w:cs="Arabic Transparent" w:hint="cs"/>
          <w:sz w:val="28"/>
          <w:szCs w:val="28"/>
          <w:rtl/>
          <w:lang w:bidi="ar-IQ"/>
        </w:rPr>
        <w:t xml:space="preserve"> فما كتب بقلمه إيذاء مسلم قط . وكان لايحب إن يسمع عن احد إلا الخير</w:t>
      </w:r>
      <w:r>
        <w:rPr>
          <w:rFonts w:cs="Arabic Transparent" w:hint="cs"/>
          <w:sz w:val="28"/>
          <w:szCs w:val="28"/>
          <w:rtl/>
          <w:lang w:bidi="ar-IQ"/>
        </w:rPr>
        <w:t>،</w:t>
      </w:r>
      <w:r w:rsidRPr="00C86953">
        <w:rPr>
          <w:rFonts w:cs="Arabic Transparent" w:hint="cs"/>
          <w:sz w:val="28"/>
          <w:szCs w:val="28"/>
          <w:rtl/>
          <w:lang w:bidi="ar-IQ"/>
        </w:rPr>
        <w:t xml:space="preserve"> وكان حسن العهد والوفاء</w:t>
      </w:r>
      <w:r>
        <w:rPr>
          <w:rFonts w:cs="Arabic Transparent" w:hint="cs"/>
          <w:sz w:val="28"/>
          <w:szCs w:val="28"/>
          <w:rtl/>
          <w:lang w:bidi="ar-IQ"/>
        </w:rPr>
        <w:t>،</w:t>
      </w:r>
      <w:r w:rsidRPr="00C86953">
        <w:rPr>
          <w:rFonts w:cs="Arabic Transparent" w:hint="cs"/>
          <w:sz w:val="28"/>
          <w:szCs w:val="28"/>
          <w:rtl/>
          <w:lang w:bidi="ar-IQ"/>
        </w:rPr>
        <w:t xml:space="preserve"> يحسن إلى اليتامى والفقراء ويعطي الشيوخ ويحسن إليهم . وكان يكرم من يرد عليه من المشايخ وأرباب العلم والفضل وذوي الأقدار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قال العماد : لما كنا بظاهر حران (في جزيرة آقور) عمّ بصدقاته الفقراء والمساكين وكتب إلى نوابه في الولايات بإخراج الصدقات وتوزيعها إلى مستحقيها</w:t>
      </w:r>
      <w:r w:rsidRPr="00C86953">
        <w:rPr>
          <w:rFonts w:cs="Arabic Transparent" w:hint="cs"/>
          <w:sz w:val="28"/>
          <w:szCs w:val="28"/>
          <w:vertAlign w:val="superscript"/>
          <w:rtl/>
          <w:lang w:bidi="ar-IQ"/>
        </w:rPr>
        <w:t>(54)</w:t>
      </w:r>
      <w:r w:rsidRPr="00C86953">
        <w:rPr>
          <w:rFonts w:cs="Arabic Transparent" w:hint="cs"/>
          <w:sz w:val="28"/>
          <w:szCs w:val="28"/>
          <w:rtl/>
          <w:lang w:bidi="ar-IQ"/>
        </w:rPr>
        <w:t>. أما كرمه فإنه كان كثير البذل ، وفرق جميع ما حصل عليه من خزائن الدولة العلوية في مصر ووزعه جميعه</w:t>
      </w:r>
      <w:r w:rsidRPr="00C86953">
        <w:rPr>
          <w:rFonts w:cs="Arabic Transparent" w:hint="cs"/>
          <w:sz w:val="28"/>
          <w:szCs w:val="28"/>
          <w:vertAlign w:val="superscript"/>
          <w:rtl/>
          <w:lang w:bidi="ar-IQ"/>
        </w:rPr>
        <w:t>(55)</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وذكر القاضي ابن شداد إن السلطان لما مات لم يخلف في خزانته من الذهب والفضة إلا 47 درهما ناصرية وجرما (أي دينارا) واحدا ذهبا صوريا</w:t>
      </w:r>
      <w:r w:rsidRPr="00C86953">
        <w:rPr>
          <w:rFonts w:cs="Arabic Transparent" w:hint="cs"/>
          <w:sz w:val="28"/>
          <w:szCs w:val="28"/>
          <w:vertAlign w:val="superscript"/>
          <w:rtl/>
          <w:lang w:bidi="ar-IQ"/>
        </w:rPr>
        <w:t>(56)</w:t>
      </w:r>
      <w:r w:rsidRPr="00C86953">
        <w:rPr>
          <w:rFonts w:cs="Arabic Transparent" w:hint="cs"/>
          <w:sz w:val="28"/>
          <w:szCs w:val="28"/>
          <w:rtl/>
          <w:lang w:bidi="ar-IQ"/>
        </w:rPr>
        <w:t xml:space="preserve"> . ولم يخلف ملكا ولا دار</w:t>
      </w:r>
      <w:r w:rsidRPr="00C86953">
        <w:rPr>
          <w:rFonts w:cs="Arabic Transparent" w:hint="eastAsia"/>
          <w:sz w:val="28"/>
          <w:szCs w:val="28"/>
          <w:rtl/>
          <w:lang w:bidi="ar-IQ"/>
        </w:rPr>
        <w:t>ا</w:t>
      </w:r>
      <w:r w:rsidRPr="00C86953">
        <w:rPr>
          <w:rFonts w:cs="Arabic Transparent" w:hint="cs"/>
          <w:sz w:val="28"/>
          <w:szCs w:val="28"/>
          <w:rtl/>
          <w:lang w:bidi="ar-IQ"/>
        </w:rPr>
        <w:t xml:space="preserve"> ولا عقارا ولابستانا ولا قرية ولا مزرعة . بل إن العماد الكاتب ذكر اقل من تلك الدراهم (36 درهما)</w:t>
      </w:r>
      <w:r w:rsidRPr="00C86953">
        <w:rPr>
          <w:rFonts w:cs="Arabic Transparent" w:hint="cs"/>
          <w:sz w:val="28"/>
          <w:szCs w:val="28"/>
          <w:vertAlign w:val="superscript"/>
          <w:rtl/>
          <w:lang w:bidi="ar-IQ"/>
        </w:rPr>
        <w:t xml:space="preserve">(57) </w:t>
      </w:r>
      <w:r>
        <w:rPr>
          <w:rFonts w:cs="Arabic Transparent" w:hint="cs"/>
          <w:sz w:val="28"/>
          <w:szCs w:val="28"/>
          <w:rtl/>
          <w:lang w:bidi="ar-IQ"/>
        </w:rPr>
        <w:t>. وجعلها ابن الاثي</w:t>
      </w:r>
      <w:r w:rsidRPr="00C86953">
        <w:rPr>
          <w:rFonts w:cs="Arabic Transparent" w:hint="cs"/>
          <w:sz w:val="28"/>
          <w:szCs w:val="28"/>
          <w:rtl/>
          <w:lang w:bidi="ar-IQ"/>
        </w:rPr>
        <w:t xml:space="preserve">ر(40) درهما </w:t>
      </w:r>
      <w:r w:rsidRPr="00C86953">
        <w:rPr>
          <w:rFonts w:cs="Arabic Transparent" w:hint="cs"/>
          <w:sz w:val="28"/>
          <w:szCs w:val="28"/>
          <w:vertAlign w:val="superscript"/>
          <w:rtl/>
          <w:lang w:bidi="ar-IQ"/>
        </w:rPr>
        <w:t>(58)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صلاح الدين قريبا من الناس ، رحيم القلب ، صبورا على ما يكره ، كثير الاحتمال والمداراة ، كثير التغافل عن ذنوب أصحابه ، يسمع من احدهم ما يكره ولا يُعلمه بذلك ولا يتغير عليه . رمى بعض المماليك بعضا(بسرموز) فأخطأته ووصلت إلى صلاح الدين فأخطأته </w:t>
      </w:r>
      <w:r w:rsidRPr="00C86953">
        <w:rPr>
          <w:rFonts w:cs="Arabic Transparent" w:hint="cs"/>
          <w:sz w:val="28"/>
          <w:szCs w:val="28"/>
          <w:rtl/>
          <w:lang w:bidi="ar-IQ"/>
        </w:rPr>
        <w:lastRenderedPageBreak/>
        <w:t>ووقعت بالقرب منه ، فألتفت إلى الجهة الأخرى يكلم جليسه ليتغافل عنه . وطلب مرةً الماء فلم يُحضر وعاود الطلب في مجلس واحد خمس مرات فلم يُحضر ، فقال : يا أصحابنا ، والله قتلني العطش  فأحضر الماء فشربه وسكت ولم يعاقب أحدا</w:t>
      </w:r>
      <w:r w:rsidRPr="00C86953">
        <w:rPr>
          <w:rFonts w:cs="Arabic Transparent" w:hint="cs"/>
          <w:sz w:val="28"/>
          <w:szCs w:val="28"/>
          <w:vertAlign w:val="superscript"/>
          <w:rtl/>
          <w:lang w:bidi="ar-IQ"/>
        </w:rPr>
        <w:t>(59)</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وتمرض صلاح الدين مرة ًمرضاً شديداً ، أرجف عليه الموت ، فلما  برىء منه وادخل إلى الحمام كان الماء حاراً فطلب ماء بار فأحضره خادمه فسقط من الماء شيئاً على الأرض فناله شيء منه فتألم لضعفه ، ثم طلب الماء البارد أيضا فأحضره له  فسقطت الطاسة على الأرض فوقع الماء جميعه ،فكاد يهلك ، فلم يزد على أن قال للغلام : إذا كنت تريد قتلي فعرفني ، فأعتذر إليه ، فسكت عنه</w:t>
      </w:r>
      <w:r w:rsidRPr="00C86953">
        <w:rPr>
          <w:rFonts w:cs="Arabic Transparent" w:hint="cs"/>
          <w:sz w:val="28"/>
          <w:szCs w:val="28"/>
          <w:vertAlign w:val="superscript"/>
          <w:rtl/>
          <w:lang w:bidi="ar-IQ"/>
        </w:rPr>
        <w:t>(60)</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صلاح الدين متواضعا ولم يتكبر على احد من أصحابه . وكان يعيب الملوك المتكبرين وكان لا يلبس إلا ما يحل لبسه </w:t>
      </w:r>
      <w:r w:rsidRPr="00C86953">
        <w:rPr>
          <w:rFonts w:cs="Arabic Transparent" w:hint="cs"/>
          <w:sz w:val="28"/>
          <w:szCs w:val="28"/>
          <w:vertAlign w:val="superscript"/>
          <w:rtl/>
          <w:lang w:bidi="ar-IQ"/>
        </w:rPr>
        <w:t>(61)</w:t>
      </w:r>
      <w:r w:rsidRPr="00C86953">
        <w:rPr>
          <w:rFonts w:cs="Arabic Transparent" w:hint="cs"/>
          <w:sz w:val="28"/>
          <w:szCs w:val="28"/>
          <w:rtl/>
          <w:lang w:bidi="ar-IQ"/>
        </w:rPr>
        <w:t xml:space="preserve"> وتطيب به نفسه كالكتان والقطن والصوف</w:t>
      </w:r>
      <w:r w:rsidRPr="00C86953">
        <w:rPr>
          <w:rFonts w:cs="Arabic Transparent" w:hint="cs"/>
          <w:sz w:val="28"/>
          <w:szCs w:val="28"/>
          <w:vertAlign w:val="superscript"/>
          <w:rtl/>
          <w:lang w:bidi="ar-IQ"/>
        </w:rPr>
        <w:t>(62)</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يصدق فيما يقول ، ويوعد حتى مع الصليبيين ، واستطاع بصدقه وإخلاصه أن يكسب الاحترام</w:t>
      </w:r>
      <w:r w:rsidRPr="00C86953">
        <w:rPr>
          <w:rFonts w:cs="Arabic Transparent" w:hint="cs"/>
          <w:sz w:val="28"/>
          <w:szCs w:val="28"/>
          <w:vertAlign w:val="superscript"/>
          <w:rtl/>
          <w:lang w:bidi="ar-IQ"/>
        </w:rPr>
        <w:t>(63)</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وذكر(جب) إن صلاح الدين لم يكن إداريا  بارعاً واعتمد في إدارة البلاد الخاضعة لحكمه على أخيه العادل سيف الدين ، وعلى القاضي الفاضل رئيس الديوان ، أما الولايات فقد عهد بإدارتها إلى عمالها</w:t>
      </w:r>
      <w:r w:rsidRPr="00C86953">
        <w:rPr>
          <w:rFonts w:cs="Arabic Transparent" w:hint="cs"/>
          <w:sz w:val="28"/>
          <w:szCs w:val="28"/>
          <w:vertAlign w:val="superscript"/>
          <w:rtl/>
          <w:lang w:bidi="ar-IQ"/>
        </w:rPr>
        <w:t xml:space="preserve">(64) </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يحترم عقائد الناس ويوسع لهم الحرية ما استطاع ، ويولي المسيحيين واليهود العرب المناصب التي تتناسب ومؤهلاتهم . ولعل أنبل مزاياه انه لم يكن مغرماً بقتل أعدائه أو إذلالهم . فكان يسرع إلى العفو والتسامح إذا مدّوا له يد الود أو طلبوا منه الأمان ، سواء </w:t>
      </w:r>
      <w:r>
        <w:rPr>
          <w:rFonts w:cs="Arabic Transparent" w:hint="cs"/>
          <w:sz w:val="28"/>
          <w:szCs w:val="28"/>
          <w:rtl/>
          <w:lang w:bidi="ar-IQ"/>
        </w:rPr>
        <w:t>ا</w:t>
      </w:r>
      <w:r w:rsidRPr="00C86953">
        <w:rPr>
          <w:rFonts w:cs="Arabic Transparent" w:hint="cs"/>
          <w:sz w:val="28"/>
          <w:szCs w:val="28"/>
          <w:rtl/>
          <w:lang w:bidi="ar-IQ"/>
        </w:rPr>
        <w:t>كانوا من المسلمين أو من الصليبيين ولم يقتل أحدا من أمراء الفاطميين بعد سقوط دولتهم وهو أمر نادر الحدوث في ذلك الزمان حين كانت تقام دولة على أنقاض دولة أخرى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وقد أعطى صلاح الدين للأوربيين بعدالته ورحمته وتسامحه  صورة جديدة للإسلام </w:t>
      </w:r>
      <w:r>
        <w:rPr>
          <w:rFonts w:cs="Arabic Transparent" w:hint="cs"/>
          <w:sz w:val="28"/>
          <w:szCs w:val="28"/>
          <w:rtl/>
          <w:lang w:bidi="ar-IQ"/>
        </w:rPr>
        <w:t>.</w:t>
      </w:r>
      <w:r w:rsidRPr="00C86953">
        <w:rPr>
          <w:rFonts w:cs="Arabic Transparent" w:hint="cs"/>
          <w:sz w:val="28"/>
          <w:szCs w:val="28"/>
          <w:rtl/>
          <w:lang w:bidi="ar-IQ"/>
        </w:rPr>
        <w:t xml:space="preserve">فزالت تلك الروح العدائية القديمة التي حملت الصليبيين إلى الشرق سنة 490 هـ/1096م ، حتى اقترح ملك الانكليز زف شقيقته إلى أحد أمراء المسلمين . وهكذا تثبت سيرة صلاح الدين إن القوة لوحدها لا تصنع النصر وتديمه إذا لم تقترن بالتسامح وخلق الإسلام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lastRenderedPageBreak/>
        <w:t xml:space="preserve">   </w:t>
      </w:r>
      <w:r>
        <w:rPr>
          <w:rFonts w:cs="Arabic Transparent" w:hint="cs"/>
          <w:sz w:val="28"/>
          <w:szCs w:val="28"/>
          <w:rtl/>
          <w:lang w:bidi="ar-IQ"/>
        </w:rPr>
        <w:t xml:space="preserve">    ومع كل الصفات الحميدة التي ا</w:t>
      </w:r>
      <w:r w:rsidRPr="00C86953">
        <w:rPr>
          <w:rFonts w:cs="Arabic Transparent" w:hint="cs"/>
          <w:sz w:val="28"/>
          <w:szCs w:val="28"/>
          <w:rtl/>
          <w:lang w:bidi="ar-IQ"/>
        </w:rPr>
        <w:t>تصف بها السلطان صلاح الدين ، نجد من له ملاحظات سلبية على دولته لاسيم</w:t>
      </w:r>
      <w:r w:rsidRPr="00C86953">
        <w:rPr>
          <w:rFonts w:cs="Arabic Transparent" w:hint="eastAsia"/>
          <w:sz w:val="28"/>
          <w:szCs w:val="28"/>
          <w:rtl/>
          <w:lang w:bidi="ar-IQ"/>
        </w:rPr>
        <w:t>ا</w:t>
      </w:r>
      <w:r w:rsidRPr="00C86953">
        <w:rPr>
          <w:rFonts w:cs="Arabic Transparent" w:hint="cs"/>
          <w:sz w:val="28"/>
          <w:szCs w:val="28"/>
          <w:rtl/>
          <w:lang w:bidi="ar-IQ"/>
        </w:rPr>
        <w:t xml:space="preserve"> بعد وفاته .  فالأستاذ احمد البي</w:t>
      </w:r>
      <w:r>
        <w:rPr>
          <w:rFonts w:cs="Arabic Transparent" w:hint="cs"/>
          <w:sz w:val="28"/>
          <w:szCs w:val="28"/>
          <w:rtl/>
          <w:lang w:bidi="ar-IQ"/>
        </w:rPr>
        <w:t>س</w:t>
      </w:r>
      <w:r w:rsidRPr="00C86953">
        <w:rPr>
          <w:rFonts w:cs="Arabic Transparent" w:hint="cs"/>
          <w:sz w:val="28"/>
          <w:szCs w:val="28"/>
          <w:rtl/>
          <w:lang w:bidi="ar-IQ"/>
        </w:rPr>
        <w:t>ومي وهو محقق كتاب (عيون الروضتين) لأبي شامة يرى ان دولة صلاح الدين كانت موحدة ظاهرياً</w:t>
      </w:r>
      <w:r>
        <w:rPr>
          <w:rFonts w:cs="Arabic Transparent" w:hint="cs"/>
          <w:sz w:val="28"/>
          <w:szCs w:val="28"/>
          <w:rtl/>
          <w:lang w:bidi="ar-IQ"/>
        </w:rPr>
        <w:t>،</w:t>
      </w:r>
      <w:r w:rsidRPr="00C86953">
        <w:rPr>
          <w:rFonts w:cs="Arabic Transparent" w:hint="cs"/>
          <w:sz w:val="28"/>
          <w:szCs w:val="28"/>
          <w:rtl/>
          <w:lang w:bidi="ar-IQ"/>
        </w:rPr>
        <w:t xml:space="preserve"> ممزقة واقعياً</w:t>
      </w:r>
      <w:r>
        <w:rPr>
          <w:rFonts w:cs="Arabic Transparent" w:hint="cs"/>
          <w:sz w:val="28"/>
          <w:szCs w:val="28"/>
          <w:rtl/>
          <w:lang w:bidi="ar-IQ"/>
        </w:rPr>
        <w:t>،</w:t>
      </w:r>
      <w:r w:rsidRPr="00C86953">
        <w:rPr>
          <w:rFonts w:cs="Arabic Transparent" w:hint="cs"/>
          <w:sz w:val="28"/>
          <w:szCs w:val="28"/>
          <w:rtl/>
          <w:lang w:bidi="ar-IQ"/>
        </w:rPr>
        <w:t xml:space="preserve"> والبيت الأيوبي كان همه السلطة وجمع المال وتقاتلو</w:t>
      </w:r>
      <w:r w:rsidRPr="00C86953">
        <w:rPr>
          <w:rFonts w:cs="Arabic Transparent" w:hint="eastAsia"/>
          <w:sz w:val="28"/>
          <w:szCs w:val="28"/>
          <w:rtl/>
          <w:lang w:bidi="ar-IQ"/>
        </w:rPr>
        <w:t>ا</w:t>
      </w:r>
      <w:r w:rsidRPr="00C86953">
        <w:rPr>
          <w:rFonts w:cs="Arabic Transparent" w:hint="cs"/>
          <w:sz w:val="28"/>
          <w:szCs w:val="28"/>
          <w:rtl/>
          <w:lang w:bidi="ar-IQ"/>
        </w:rPr>
        <w:t xml:space="preserve"> فيما بينهم بعد وفاة صلاح الدين</w:t>
      </w:r>
      <w:r w:rsidRPr="00C86953">
        <w:rPr>
          <w:rFonts w:cs="Arabic Transparent" w:hint="cs"/>
          <w:sz w:val="28"/>
          <w:szCs w:val="28"/>
          <w:vertAlign w:val="superscript"/>
          <w:rtl/>
          <w:lang w:bidi="ar-IQ"/>
        </w:rPr>
        <w:t>(65)</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ومن سلبيات صلاح الدين وأسرته الأخرى انه أسس </w:t>
      </w:r>
      <w:r>
        <w:rPr>
          <w:rFonts w:cs="Arabic Transparent" w:hint="cs"/>
          <w:sz w:val="28"/>
          <w:szCs w:val="28"/>
          <w:rtl/>
          <w:lang w:bidi="ar-IQ"/>
        </w:rPr>
        <w:t>دولة أيوبية</w:t>
      </w:r>
      <w:r w:rsidRPr="00C86953">
        <w:rPr>
          <w:rFonts w:cs="Arabic Transparent" w:hint="cs"/>
          <w:sz w:val="28"/>
          <w:szCs w:val="28"/>
          <w:rtl/>
          <w:lang w:bidi="ar-IQ"/>
        </w:rPr>
        <w:t xml:space="preserve"> جديدة على حساب دولة سيده نور الدين في دمشق وعين أبناء عشيرته على أمارتها . وتنصل عن تجهيز نور الدين بالعساكر لمحاربة الفرنجة في الكرك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صلاح الدين في شبابه يشرب الخمر ثم تاب عنه بعد استلامه الوزارة</w:t>
      </w:r>
      <w:r>
        <w:rPr>
          <w:rFonts w:cs="Arabic Transparent" w:hint="cs"/>
          <w:sz w:val="28"/>
          <w:szCs w:val="28"/>
          <w:rtl/>
          <w:lang w:bidi="ar-IQ"/>
        </w:rPr>
        <w:t xml:space="preserve"> في مصر . كما ينتقده البعض لنفَ</w:t>
      </w:r>
      <w:r w:rsidRPr="00C86953">
        <w:rPr>
          <w:rFonts w:cs="Arabic Transparent" w:hint="cs"/>
          <w:sz w:val="28"/>
          <w:szCs w:val="28"/>
          <w:rtl/>
          <w:lang w:bidi="ar-IQ"/>
        </w:rPr>
        <w:t xml:space="preserve">سهِ الطائفي الذي دفعه إلى القضاء على الدولة الفاطمية في مصر ومنع عقائدهم وسجن أمرائهم وفرق نسائهم عن رجالهم حتى لا ينجبوا أو يتكاثروا . </w:t>
      </w:r>
    </w:p>
    <w:p w:rsidR="00DF1F93" w:rsidRPr="00C86953" w:rsidRDefault="00DF1F93" w:rsidP="00F14B2B">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فضلاً عن إن والده نجم الدين له مواقف انتهازية من أجل الحكم ، فقد خان سيده بهروز - الذي عينه والياً على تكريت </w:t>
      </w:r>
      <w:r w:rsidRPr="00C86953">
        <w:rPr>
          <w:rFonts w:cs="Arabic Transparent"/>
          <w:sz w:val="28"/>
          <w:szCs w:val="28"/>
          <w:rtl/>
          <w:lang w:bidi="ar-IQ"/>
        </w:rPr>
        <w:t>–</w:t>
      </w:r>
      <w:r w:rsidRPr="00C86953">
        <w:rPr>
          <w:rFonts w:cs="Arabic Transparent" w:hint="cs"/>
          <w:sz w:val="28"/>
          <w:szCs w:val="28"/>
          <w:rtl/>
          <w:lang w:bidi="ar-IQ"/>
        </w:rPr>
        <w:t xml:space="preserve"> بمساعدته عدوه ( وعدو الخليفة العباسي) عماد الدين زنكي . كما سلّم دمشق التي كانت تابعة إلى نور الدين بعد حصارها إلى البوريين مقابل عشر قرى كإقطاعيات له . وبعد إن حاصرها جيش نور الدين بقيادة أخيه أسد</w:t>
      </w:r>
      <w:r>
        <w:rPr>
          <w:rFonts w:cs="Arabic Transparent" w:hint="cs"/>
          <w:sz w:val="28"/>
          <w:szCs w:val="28"/>
          <w:rtl/>
          <w:lang w:bidi="ar-IQ"/>
        </w:rPr>
        <w:t xml:space="preserve"> الدين سلمها</w:t>
      </w:r>
      <w:r w:rsidRPr="00C86953">
        <w:rPr>
          <w:rFonts w:cs="Arabic Transparent" w:hint="cs"/>
          <w:sz w:val="28"/>
          <w:szCs w:val="28"/>
          <w:rtl/>
          <w:lang w:bidi="ar-IQ"/>
        </w:rPr>
        <w:t xml:space="preserve"> إليهم بعد مفاوضات سرية مع أخيه   </w:t>
      </w:r>
    </w:p>
    <w:p w:rsidR="00DF1F93" w:rsidRPr="00C86953" w:rsidRDefault="00DF1F93" w:rsidP="00DF1F93">
      <w:pPr>
        <w:tabs>
          <w:tab w:val="left" w:pos="3116"/>
          <w:tab w:val="center" w:pos="4153"/>
        </w:tabs>
        <w:spacing w:line="360" w:lineRule="auto"/>
        <w:rPr>
          <w:rFonts w:cs="Arabic Transparent"/>
          <w:b/>
          <w:bCs/>
          <w:sz w:val="32"/>
          <w:szCs w:val="32"/>
          <w:rtl/>
          <w:lang w:bidi="ar-IQ"/>
        </w:rPr>
      </w:pPr>
      <w:r w:rsidRPr="00C86953">
        <w:rPr>
          <w:rFonts w:cs="Arabic Transparent" w:hint="cs"/>
          <w:b/>
          <w:bCs/>
          <w:sz w:val="32"/>
          <w:szCs w:val="32"/>
          <w:rtl/>
          <w:lang w:bidi="ar-IQ"/>
        </w:rPr>
        <w:t>مولد وقت الرحيل</w:t>
      </w:r>
    </w:p>
    <w:p w:rsidR="00DF1F93" w:rsidRPr="007A02C5" w:rsidRDefault="00DF1F93" w:rsidP="00DF1F93">
      <w:pPr>
        <w:spacing w:line="360" w:lineRule="auto"/>
        <w:jc w:val="lowKashida"/>
        <w:rPr>
          <w:rFonts w:cs="Arabic Transparent"/>
          <w:sz w:val="48"/>
          <w:szCs w:val="48"/>
          <w:vertAlign w:val="superscript"/>
          <w:rtl/>
          <w:lang w:bidi="ar-IQ"/>
        </w:rPr>
      </w:pPr>
      <w:r w:rsidRPr="00C86953">
        <w:rPr>
          <w:rFonts w:cs="Arabic Transparent" w:hint="cs"/>
          <w:sz w:val="28"/>
          <w:szCs w:val="28"/>
          <w:rtl/>
          <w:lang w:bidi="ar-IQ"/>
        </w:rPr>
        <w:t xml:space="preserve">         </w:t>
      </w:r>
      <w:r>
        <w:rPr>
          <w:rFonts w:cs="Arabic Transparent" w:hint="cs"/>
          <w:sz w:val="28"/>
          <w:szCs w:val="28"/>
          <w:rtl/>
          <w:lang w:bidi="ar-IQ"/>
        </w:rPr>
        <w:t>في ليلة شتوية داج</w:t>
      </w:r>
      <w:r w:rsidRPr="00C86953">
        <w:rPr>
          <w:rFonts w:cs="Arabic Transparent" w:hint="cs"/>
          <w:sz w:val="28"/>
          <w:szCs w:val="28"/>
          <w:rtl/>
          <w:lang w:bidi="ar-IQ"/>
        </w:rPr>
        <w:t>ية من أواخر عام 532هـ/1137م  ، وفي بادية مقفرة ليس فيها أي أثر لمخلوق أو نبات ، كان يمشي رجلان طويلا القامة ، يتبعه</w:t>
      </w:r>
      <w:r>
        <w:rPr>
          <w:rFonts w:cs="Arabic Transparent" w:hint="cs"/>
          <w:sz w:val="28"/>
          <w:szCs w:val="28"/>
          <w:rtl/>
          <w:lang w:bidi="ar-IQ"/>
        </w:rPr>
        <w:t>م</w:t>
      </w:r>
      <w:r w:rsidRPr="00C86953">
        <w:rPr>
          <w:rFonts w:cs="Arabic Transparent" w:hint="cs"/>
          <w:sz w:val="28"/>
          <w:szCs w:val="28"/>
          <w:rtl/>
          <w:lang w:bidi="ar-IQ"/>
        </w:rPr>
        <w:t>ا بضع نساء وأطفال ودابة هزيلة أتعبها ثقل ما تحمل  من متاع ، وأجهدها المسير في ذلك الطريق الموحش ويسحبها شيخ بدين كأنه قبول بما كتبه القدر وماحتمه من صبر وقناعة . كان احد هذين الرجلين ، وهو الأطول والأكبر سناً يدعى نجم الدين أيوب ، وأما الثاني وهو الأقوى جسداً والأكثر امتلاءً فيدعى أسد</w:t>
      </w:r>
      <w:r>
        <w:rPr>
          <w:rFonts w:cs="Arabic Transparent" w:hint="cs"/>
          <w:sz w:val="28"/>
          <w:szCs w:val="28"/>
          <w:rtl/>
          <w:lang w:bidi="ar-IQ"/>
        </w:rPr>
        <w:t xml:space="preserve"> الدين شِيركوه</w:t>
      </w:r>
      <w:r w:rsidRPr="00C86953">
        <w:rPr>
          <w:rFonts w:cs="Arabic Transparent" w:hint="cs"/>
          <w:sz w:val="28"/>
          <w:szCs w:val="28"/>
          <w:vertAlign w:val="superscript"/>
          <w:rtl/>
          <w:lang w:bidi="ar-IQ"/>
        </w:rPr>
        <w:t>(*)</w:t>
      </w:r>
      <w:r>
        <w:rPr>
          <w:rFonts w:cs="Arabic Transparent" w:hint="cs"/>
          <w:sz w:val="28"/>
          <w:szCs w:val="28"/>
          <w:vertAlign w:val="superscript"/>
          <w:rtl/>
          <w:lang w:bidi="ar-IQ"/>
        </w:rPr>
        <w:t xml:space="preserve"> </w:t>
      </w:r>
      <w:r>
        <w:rPr>
          <w:rFonts w:cs="Arabic Transparent" w:hint="cs"/>
          <w:sz w:val="28"/>
          <w:szCs w:val="28"/>
          <w:rtl/>
          <w:lang w:bidi="ar-IQ"/>
        </w:rPr>
        <w:t>ولدا شادي (او شاذي)</w:t>
      </w:r>
      <w:r w:rsidRPr="007A02C5">
        <w:rPr>
          <w:rFonts w:cs="Arabic Transparent" w:hint="cs"/>
          <w:sz w:val="28"/>
          <w:szCs w:val="28"/>
          <w:vertAlign w:val="superscript"/>
          <w:rtl/>
          <w:lang w:bidi="ar-IQ"/>
        </w:rPr>
        <w:t xml:space="preserve"> </w:t>
      </w:r>
      <w:r w:rsidRPr="00C86953">
        <w:rPr>
          <w:rFonts w:cs="Arabic Transparent" w:hint="cs"/>
          <w:sz w:val="28"/>
          <w:szCs w:val="28"/>
          <w:vertAlign w:val="superscript"/>
          <w:rtl/>
          <w:lang w:bidi="ar-IQ"/>
        </w:rPr>
        <w:t>(</w:t>
      </w:r>
      <w:r>
        <w:rPr>
          <w:rFonts w:cs="Arabic Transparent" w:hint="cs"/>
          <w:sz w:val="28"/>
          <w:szCs w:val="28"/>
          <w:vertAlign w:val="superscript"/>
          <w:rtl/>
          <w:lang w:bidi="ar-IQ"/>
        </w:rPr>
        <w:t>*</w:t>
      </w:r>
      <w:r w:rsidRPr="00C86953">
        <w:rPr>
          <w:rFonts w:cs="Arabic Transparent" w:hint="cs"/>
          <w:sz w:val="28"/>
          <w:szCs w:val="28"/>
          <w:vertAlign w:val="superscript"/>
          <w:rtl/>
          <w:lang w:bidi="ar-IQ"/>
        </w:rPr>
        <w:t>*)</w:t>
      </w:r>
      <w:r>
        <w:rPr>
          <w:rFonts w:cs="Arabic Transparent" w:hint="cs"/>
          <w:sz w:val="28"/>
          <w:szCs w:val="28"/>
          <w:rtl/>
          <w:lang w:bidi="ar-IQ"/>
        </w:rPr>
        <w:t xml:space="preserve"> بن مروان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وكانت الأقدار قد حملت هذا الرجل (شاذي) من مسقط رأسه (دَوِينُ) في آخر حدود اذربيجان من جهة ارّان وبلاد الكرج قرب تفليس بين جورجيا وارمينية ، إلى بغداد ليلتحق بخدمة السلاطين السلاجقة في العراق حينما استدعاه صديقه القديم مجاهد الدين بهروز بن عبد الله الغياثي نائب السلطان وصاحب شرطة بغداد ، ومعنى بهروز (يو</w:t>
      </w:r>
      <w:r>
        <w:rPr>
          <w:rFonts w:cs="Arabic Transparent" w:hint="cs"/>
          <w:sz w:val="28"/>
          <w:szCs w:val="28"/>
          <w:rtl/>
          <w:lang w:bidi="ar-IQ"/>
        </w:rPr>
        <w:t xml:space="preserve">م جيد) . وكانت بين شاذي </w:t>
      </w:r>
      <w:r>
        <w:rPr>
          <w:rFonts w:cs="Arabic Transparent" w:hint="cs"/>
          <w:sz w:val="28"/>
          <w:szCs w:val="28"/>
          <w:rtl/>
          <w:lang w:bidi="ar-IQ"/>
        </w:rPr>
        <w:lastRenderedPageBreak/>
        <w:t>وبهروز إلفة وصداقة قديمة .</w:t>
      </w:r>
      <w:r w:rsidRPr="00C86953">
        <w:rPr>
          <w:rFonts w:cs="Arabic Transparent" w:hint="cs"/>
          <w:sz w:val="28"/>
          <w:szCs w:val="28"/>
          <w:rtl/>
          <w:lang w:bidi="ar-IQ"/>
        </w:rPr>
        <w:t xml:space="preserve"> فقد نشأ الاثنان معا منذ صغرهما ببلدة (دَوِين) وتلبية لذلك الاستدعاء توجه شاذي (وولداه نجم الدين واسد الدين) الى بغداد وأقام فيها مدة ثم انتقل وعائلته الى تكريت التي استقر فيها</w:t>
      </w:r>
      <w:r w:rsidRPr="00C86953">
        <w:rPr>
          <w:rFonts w:cs="Arabic Transparent" w:hint="cs"/>
          <w:sz w:val="28"/>
          <w:szCs w:val="28"/>
          <w:vertAlign w:val="superscript"/>
          <w:rtl/>
          <w:lang w:bidi="ar-IQ"/>
        </w:rPr>
        <w:t>(66)</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وبهروز كان خادماً رومياً ، ابيض اللون خدم السلطان محمد بن ملكشاه السلجوقي ، ثم التحق بالسلطان مسعود بن غياث الدين محمد ، وكان يخدم  داية </w:t>
      </w:r>
      <w:r>
        <w:rPr>
          <w:rFonts w:cs="Arabic Transparent" w:hint="cs"/>
          <w:sz w:val="28"/>
          <w:szCs w:val="28"/>
          <w:rtl/>
          <w:lang w:bidi="ar-IQ"/>
        </w:rPr>
        <w:t xml:space="preserve"> بنيه</w:t>
      </w:r>
      <w:r w:rsidRPr="00C86953">
        <w:rPr>
          <w:rFonts w:cs="Arabic Transparent" w:hint="cs"/>
          <w:sz w:val="28"/>
          <w:szCs w:val="28"/>
          <w:rtl/>
          <w:lang w:bidi="ar-IQ"/>
        </w:rPr>
        <w:t xml:space="preserve"> . وبعد وفاة الد</w:t>
      </w:r>
      <w:r>
        <w:rPr>
          <w:rFonts w:cs="Arabic Transparent" w:hint="cs"/>
          <w:sz w:val="28"/>
          <w:szCs w:val="28"/>
          <w:rtl/>
          <w:lang w:bidi="ar-IQ"/>
        </w:rPr>
        <w:t>ا</w:t>
      </w:r>
      <w:r w:rsidRPr="00C86953">
        <w:rPr>
          <w:rFonts w:cs="Arabic Transparent" w:hint="cs"/>
          <w:sz w:val="28"/>
          <w:szCs w:val="28"/>
          <w:rtl/>
          <w:lang w:bidi="ar-IQ"/>
        </w:rPr>
        <w:t>ية أقامه السلطان لبنيه مقامه فظهرت كفايته وعلا شأنه فعينه شحنة بغداد ومتولي العراق وجعل تكريت إقطاعاً له</w:t>
      </w:r>
      <w:r w:rsidRPr="00C86953">
        <w:rPr>
          <w:rFonts w:cs="Arabic Transparent" w:hint="cs"/>
          <w:sz w:val="28"/>
          <w:szCs w:val="28"/>
          <w:vertAlign w:val="superscript"/>
          <w:rtl/>
          <w:lang w:bidi="ar-IQ"/>
        </w:rPr>
        <w:t>(67)</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وقد ولى بهروز صديقه شاذي على قلعة تكريت</w:t>
      </w:r>
      <w:r w:rsidRPr="00C86953">
        <w:rPr>
          <w:rFonts w:cs="Arabic Transparent" w:hint="cs"/>
          <w:sz w:val="28"/>
          <w:szCs w:val="28"/>
          <w:vertAlign w:val="superscript"/>
          <w:rtl/>
          <w:lang w:bidi="ar-IQ"/>
        </w:rPr>
        <w:t>(68)</w:t>
      </w:r>
      <w:r w:rsidRPr="00C86953">
        <w:rPr>
          <w:rFonts w:cs="Arabic Transparent" w:hint="cs"/>
          <w:sz w:val="28"/>
          <w:szCs w:val="28"/>
          <w:rtl/>
          <w:lang w:bidi="ar-IQ"/>
        </w:rPr>
        <w:t xml:space="preserve"> ، وبعد أن توفي بُنيتْ على قبره قبة داخل بلدة تكريت</w:t>
      </w:r>
      <w:r w:rsidRPr="00C86953">
        <w:rPr>
          <w:rFonts w:cs="Arabic Transparent" w:hint="cs"/>
          <w:sz w:val="28"/>
          <w:szCs w:val="28"/>
          <w:vertAlign w:val="superscript"/>
          <w:rtl/>
          <w:lang w:bidi="ar-IQ"/>
        </w:rPr>
        <w:t>(69)</w:t>
      </w:r>
      <w:r w:rsidRPr="00C86953">
        <w:rPr>
          <w:rFonts w:cs="Arabic Transparent" w:hint="cs"/>
          <w:sz w:val="28"/>
          <w:szCs w:val="28"/>
          <w:rtl/>
          <w:lang w:bidi="ar-IQ"/>
        </w:rPr>
        <w:t xml:space="preserve"> فعين مكانه قبيل سنة 525هـ/ 1130م</w:t>
      </w:r>
      <w:r w:rsidRPr="00C86953">
        <w:rPr>
          <w:rFonts w:cs="Arabic Transparent" w:hint="cs"/>
          <w:sz w:val="28"/>
          <w:szCs w:val="28"/>
          <w:vertAlign w:val="superscript"/>
          <w:rtl/>
          <w:lang w:bidi="ar-IQ"/>
        </w:rPr>
        <w:t>(70)</w:t>
      </w:r>
      <w:r w:rsidRPr="00C86953">
        <w:rPr>
          <w:rFonts w:cs="Arabic Transparent" w:hint="cs"/>
          <w:sz w:val="28"/>
          <w:szCs w:val="28"/>
          <w:rtl/>
          <w:lang w:bidi="ar-IQ"/>
        </w:rPr>
        <w:t xml:space="preserve"> ابنه الكبير نجم الدين (دُزداراً) لقلعة تكريت ، أي حافظ القلعة وهو الوالي في ظل الخلافة العباسية لما وجد فيه عقلاً ورأياً حسناً وحسن سيرة</w:t>
      </w:r>
      <w:r w:rsidRPr="00C86953">
        <w:rPr>
          <w:rFonts w:cs="Arabic Transparent" w:hint="cs"/>
          <w:sz w:val="28"/>
          <w:szCs w:val="28"/>
          <w:vertAlign w:val="superscript"/>
          <w:rtl/>
          <w:lang w:bidi="ar-IQ"/>
        </w:rPr>
        <w:t xml:space="preserve">(71) </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في حين ينقل أبو شامة عن ابن أبي طي قوله إن نجم ا</w:t>
      </w:r>
      <w:r>
        <w:rPr>
          <w:rFonts w:cs="Arabic Transparent" w:hint="cs"/>
          <w:sz w:val="28"/>
          <w:szCs w:val="28"/>
          <w:rtl/>
          <w:lang w:bidi="ar-IQ"/>
        </w:rPr>
        <w:t>لدين خدم السلطان محمد بن ملكشاه</w:t>
      </w:r>
      <w:r w:rsidRPr="00C86953">
        <w:rPr>
          <w:rFonts w:cs="Arabic Transparent" w:hint="cs"/>
          <w:sz w:val="28"/>
          <w:szCs w:val="28"/>
          <w:rtl/>
          <w:lang w:bidi="ar-IQ"/>
        </w:rPr>
        <w:t xml:space="preserve"> السلجوقي فرأى فيه أمانةً وعقلاً وسداداً وشهامة فولاه قلعة تكريت ، وقام في ولايتها أحسن   قيام وضبطها أفضل ضبط وأجلى من أرضها المفسدين وقطاع الطرق حتى عَمُرتْ أرضها وحسن حال أهلها وأمنت سبلها . فلما ولي السلطان مسعود المُلك أقطع قلعة تكريت لمجاهد الدين بهروز وهو شحنة بغداد ومتولي العراق وكان أميراً ينفذ أمره في جميع العراق ، من البصرة إلى الموصل حتى أصفهان . فكانت خيله تضم خمسة آلاف فارس . ثم ولّى بهروز (نجم الدين) ولاية تكريت وما تاخمها ، وقرر أمره عند السلطان مسعود وجعل قلعتها خزانة أمواله ، وظل حاكماً عليها لمدة طويلة . وحكى قضية عمه العزيز حين حبس عنده بقلعة تكريت وأمر الوزير الدركزيني بقتله ، ولكن نجم الدين أبى ذلك الى أن قتله بهروز بنفسه بأمر الوزير</w:t>
      </w:r>
      <w:r w:rsidRPr="00C86953">
        <w:rPr>
          <w:rFonts w:cs="Arabic Transparent" w:hint="cs"/>
          <w:sz w:val="28"/>
          <w:szCs w:val="28"/>
          <w:vertAlign w:val="superscript"/>
          <w:rtl/>
          <w:lang w:bidi="ar-IQ"/>
        </w:rPr>
        <w:t>(72)</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أخذ بهروز يتغير على نجم الدين بعد سنتين</w:t>
      </w:r>
      <w:r w:rsidRPr="00C86953">
        <w:rPr>
          <w:rFonts w:cs="Arabic Transparent" w:hint="cs"/>
          <w:sz w:val="28"/>
          <w:szCs w:val="28"/>
          <w:vertAlign w:val="superscript"/>
          <w:rtl/>
          <w:lang w:bidi="ar-IQ"/>
        </w:rPr>
        <w:t xml:space="preserve">(73) </w:t>
      </w:r>
      <w:r w:rsidRPr="00C86953">
        <w:rPr>
          <w:rFonts w:cs="Arabic Transparent" w:hint="cs"/>
          <w:sz w:val="28"/>
          <w:szCs w:val="28"/>
          <w:rtl/>
          <w:lang w:bidi="ar-IQ"/>
        </w:rPr>
        <w:t xml:space="preserve"> بفعلة أخيه أسد الدين شِيرْكوه الذي قتل نصرانياً (وقيل ضابط</w:t>
      </w:r>
      <w:r>
        <w:rPr>
          <w:rFonts w:cs="Arabic Transparent" w:hint="cs"/>
          <w:sz w:val="28"/>
          <w:szCs w:val="28"/>
          <w:rtl/>
          <w:lang w:bidi="ar-IQ"/>
        </w:rPr>
        <w:t>ا</w:t>
      </w:r>
      <w:r w:rsidRPr="00C86953">
        <w:rPr>
          <w:rFonts w:cs="Arabic Transparent" w:hint="cs"/>
          <w:sz w:val="28"/>
          <w:szCs w:val="28"/>
          <w:rtl/>
          <w:lang w:bidi="ar-IQ"/>
        </w:rPr>
        <w:t>)</w:t>
      </w:r>
      <w:r w:rsidRPr="00C86953">
        <w:rPr>
          <w:rFonts w:cs="Arabic Transparent" w:hint="cs"/>
          <w:sz w:val="28"/>
          <w:szCs w:val="28"/>
          <w:vertAlign w:val="superscript"/>
          <w:rtl/>
          <w:lang w:bidi="ar-IQ"/>
        </w:rPr>
        <w:t xml:space="preserve">(*) </w:t>
      </w:r>
      <w:r w:rsidRPr="00C86953">
        <w:rPr>
          <w:rFonts w:cs="Arabic Transparent" w:hint="cs"/>
          <w:sz w:val="28"/>
          <w:szCs w:val="28"/>
          <w:rtl/>
          <w:lang w:bidi="ar-IQ"/>
        </w:rPr>
        <w:t>كان عزيزاً على بهروز لملاح</w:t>
      </w:r>
      <w:r>
        <w:rPr>
          <w:rFonts w:cs="Arabic Transparent" w:hint="cs"/>
          <w:sz w:val="28"/>
          <w:szCs w:val="28"/>
          <w:rtl/>
          <w:lang w:bidi="ar-IQ"/>
        </w:rPr>
        <w:t>ات جرت بينهما .</w:t>
      </w:r>
      <w:r w:rsidRPr="00C86953">
        <w:rPr>
          <w:rFonts w:cs="Arabic Transparent" w:hint="cs"/>
          <w:sz w:val="28"/>
          <w:szCs w:val="28"/>
          <w:rtl/>
          <w:lang w:bidi="ar-IQ"/>
        </w:rPr>
        <w:t xml:space="preserve"> ولما تبلّغ بهروز بفعلة أسد الدين وأن المدينة ثائرة على الحاكم وأخيه فأرسل إلى نجم الدين يأمره تسليم القلعة إلى عامل آخر والرحيل مع أهله وأخيه من تكريت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وكان نجم الدين قد تعود على القلعة فعظم عليه مغادرتها شريداً طريداً . وبينما هو يطيل التفكير في أمره ، ورسول بهروز مازال ينتظر الجواب ، وإذا برسول آخر يدخل عليه من بيته </w:t>
      </w:r>
      <w:r w:rsidRPr="00C86953">
        <w:rPr>
          <w:rFonts w:cs="Arabic Transparent" w:hint="cs"/>
          <w:sz w:val="28"/>
          <w:szCs w:val="28"/>
          <w:rtl/>
          <w:lang w:bidi="ar-IQ"/>
        </w:rPr>
        <w:lastRenderedPageBreak/>
        <w:t xml:space="preserve">ويبلغه أن زوجه تُبشره بأنها قد وضعت غلاماً ، وأنها سمته كما اتفقا (يوسف صلاح الدين) </w:t>
      </w:r>
      <w:r>
        <w:rPr>
          <w:rFonts w:cs="Arabic Transparent" w:hint="cs"/>
          <w:sz w:val="28"/>
          <w:szCs w:val="28"/>
          <w:rtl/>
          <w:lang w:bidi="ar-IQ"/>
        </w:rPr>
        <w:t>.</w:t>
      </w:r>
      <w:r w:rsidRPr="00C86953">
        <w:rPr>
          <w:rFonts w:cs="Arabic Transparent" w:hint="cs"/>
          <w:sz w:val="28"/>
          <w:szCs w:val="28"/>
          <w:rtl/>
          <w:lang w:bidi="ar-IQ"/>
        </w:rPr>
        <w:t>فتشاءم الرجل من هذا الاتفاق ، وتطيّر بالوليد الصغير</w:t>
      </w:r>
      <w:r w:rsidRPr="00C86953">
        <w:rPr>
          <w:rFonts w:cs="Arabic Transparent" w:hint="cs"/>
          <w:sz w:val="28"/>
          <w:szCs w:val="28"/>
          <w:vertAlign w:val="superscript"/>
          <w:rtl/>
          <w:lang w:bidi="ar-IQ"/>
        </w:rPr>
        <w:t>(74)</w:t>
      </w:r>
      <w:r w:rsidRPr="00C86953">
        <w:rPr>
          <w:rFonts w:cs="Arabic Transparent" w:hint="cs"/>
          <w:sz w:val="28"/>
          <w:szCs w:val="28"/>
          <w:rtl/>
          <w:lang w:bidi="ar-IQ"/>
        </w:rPr>
        <w:t xml:space="preserve"> . ثم ما لبث أن التفت إلى أخيه وقال له </w:t>
      </w:r>
      <w:r>
        <w:rPr>
          <w:rFonts w:cs="Arabic Transparent" w:hint="cs"/>
          <w:sz w:val="28"/>
          <w:szCs w:val="28"/>
          <w:rtl/>
          <w:lang w:bidi="ar-IQ"/>
        </w:rPr>
        <w:t>:</w:t>
      </w:r>
      <w:r w:rsidRPr="00C86953">
        <w:rPr>
          <w:rFonts w:cs="Arabic Transparent" w:hint="cs"/>
          <w:sz w:val="28"/>
          <w:szCs w:val="28"/>
          <w:rtl/>
          <w:lang w:bidi="ar-IQ"/>
        </w:rPr>
        <w:t xml:space="preserve"> إني خارج منذ الآن متستراً بجنح الظلام كي لا تشمت بي الناس في وضح النهار</w:t>
      </w:r>
      <w:r w:rsidRPr="00C86953">
        <w:rPr>
          <w:rFonts w:cs="Arabic Transparent" w:hint="cs"/>
          <w:sz w:val="28"/>
          <w:szCs w:val="28"/>
          <w:vertAlign w:val="superscript"/>
          <w:rtl/>
          <w:lang w:bidi="ar-IQ"/>
        </w:rPr>
        <w:t xml:space="preserve">(75) . </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ولكن خروج نجم الدين وأخاه أمر مختلف عليه ، فأبن خلكان يرى أنهم بقوا في تكريت بعد ولادة صلاح الدين مدة يسيرة كأن تكون عدة أيام ، وقد يكون خروجهما قد تم في بقية سنة 532هـ التي ولد فيها صلاح الدين أو في أوائل سنة 533هـ</w:t>
      </w:r>
      <w:r w:rsidRPr="00C86953">
        <w:rPr>
          <w:rFonts w:cs="Arabic Transparent" w:hint="cs"/>
          <w:sz w:val="28"/>
          <w:szCs w:val="28"/>
          <w:vertAlign w:val="superscript"/>
          <w:rtl/>
          <w:lang w:bidi="ar-IQ"/>
        </w:rPr>
        <w:t>(76)</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وبعد طول تفكير نهض نجم الدين ، ونهض أيضاً أخوه أسد الدين وسار فتبعه وما هي إلا ساعة حتى كانا خارج القلعة مع نسائهما وأولادهما وشيخ نصراني من بغداد كان يكتب لهما </w:t>
      </w:r>
      <w:r>
        <w:rPr>
          <w:rFonts w:cs="Arabic Transparent" w:hint="cs"/>
          <w:sz w:val="28"/>
          <w:szCs w:val="28"/>
          <w:rtl/>
          <w:lang w:bidi="ar-IQ"/>
        </w:rPr>
        <w:t>.</w:t>
      </w:r>
      <w:r w:rsidRPr="00C86953">
        <w:rPr>
          <w:rFonts w:cs="Arabic Transparent" w:hint="cs"/>
          <w:sz w:val="28"/>
          <w:szCs w:val="28"/>
          <w:rtl/>
          <w:lang w:bidi="ar-IQ"/>
        </w:rPr>
        <w:t xml:space="preserve"> واخذوا يمشون على غير هدى في جوف الليل.. وظلت القافلة تسير إلى أن بلغت بقعة من الأرض لا يميزها عن غيرها سوى بضعة أشجار من النخيل . وكان الفجر على وشك البزوغ والصبح على وشك الطلوع ، فوقف نجم الدين مفكراً وأخوه إلى جانبه منكس الرأس لشعوره أنه السبب في ورطة شقيقه . وفي تلك اللحظات تفجر الطفل باكياً على يدي أمه ، فأزداد نجم الدين حنقاً وتطير</w:t>
      </w:r>
      <w:r>
        <w:rPr>
          <w:rFonts w:cs="Arabic Transparent" w:hint="cs"/>
          <w:sz w:val="28"/>
          <w:szCs w:val="28"/>
          <w:rtl/>
          <w:lang w:bidi="ar-IQ"/>
        </w:rPr>
        <w:t>اً</w:t>
      </w:r>
      <w:r w:rsidRPr="00C86953">
        <w:rPr>
          <w:rFonts w:cs="Arabic Transparent" w:hint="cs"/>
          <w:sz w:val="28"/>
          <w:szCs w:val="28"/>
          <w:rtl/>
          <w:lang w:bidi="ar-IQ"/>
        </w:rPr>
        <w:t xml:space="preserve"> وكاد أن يبطش بالطفل ليريح نفسه من عبثه وليريحه من حياة مجهولة فصرخت الأم باكية متوسلة.. فهرع نحوه أخوه مهدئاً من روعه . وأمسك كاتبه النصراني بيده وقال بصوت متضرع : ألا ناشدتك الله أن تستبقيه ، فليس للطفل ذنب فيما أنت فيه من كدٍ وغمٍ  ، ولعل الله جاعل له شأناً.. فأجاب الأب الحانق : وأي شأن عساه يكون له ؟ ألا ترى في أي يوم جاء ؟ فما عسى ينتظره من الحياة وما عساني انتظر منه ؟ فقال الشيخ</w:t>
      </w:r>
      <w:r w:rsidRPr="00C86953">
        <w:rPr>
          <w:rFonts w:cs="Arabic Transparent" w:hint="cs"/>
          <w:sz w:val="28"/>
          <w:szCs w:val="28"/>
          <w:vertAlign w:val="superscript"/>
          <w:rtl/>
          <w:lang w:bidi="ar-IQ"/>
        </w:rPr>
        <w:t>(**)</w:t>
      </w:r>
      <w:r w:rsidRPr="00C86953">
        <w:rPr>
          <w:rFonts w:cs="Arabic Transparent" w:hint="cs"/>
          <w:sz w:val="28"/>
          <w:szCs w:val="28"/>
          <w:rtl/>
          <w:lang w:bidi="ar-IQ"/>
        </w:rPr>
        <w:t xml:space="preserve"> : رويدك يا نجم.. أشفق عليه وعلى نفسك ، فلعل فيه الخير وانتم لا تعلمون</w:t>
      </w:r>
      <w:r w:rsidRPr="00C86953">
        <w:rPr>
          <w:rFonts w:cs="Arabic Transparent" w:hint="cs"/>
          <w:sz w:val="28"/>
          <w:szCs w:val="28"/>
          <w:vertAlign w:val="superscript"/>
          <w:rtl/>
          <w:lang w:bidi="ar-IQ"/>
        </w:rPr>
        <w:t>(77)</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ولا يدري نجم الدين إلى أين يتجه.. هل يتجه نحو الشمال أم يضرب في البادية صوب الجنوب </w:t>
      </w:r>
      <w:r>
        <w:rPr>
          <w:rFonts w:cs="Arabic Transparent" w:hint="cs"/>
          <w:sz w:val="28"/>
          <w:szCs w:val="28"/>
          <w:rtl/>
          <w:lang w:bidi="ar-IQ"/>
        </w:rPr>
        <w:t>..</w:t>
      </w:r>
      <w:r w:rsidRPr="00C86953">
        <w:rPr>
          <w:rFonts w:cs="Arabic Transparent" w:hint="cs"/>
          <w:sz w:val="28"/>
          <w:szCs w:val="28"/>
          <w:rtl/>
          <w:lang w:bidi="ar-IQ"/>
        </w:rPr>
        <w:t xml:space="preserve"> أيتجه يميناً أم يساراً ، بقي في حيرة من أمره ..وفي خضم تشتت أفكاره جاء صوت المنادي المنقذ عندما خطر في ذهنه عماد الدين زنكي صاحب الموصل الذي سبق وأن أعانه قبل  سنوات من شدةٍ شبيهة بشدته هذه ، وفي ليلة تشبه هذه الليلة بجوها العاصف وظلمتها الداجية.. وكان قد سار بجيشه لحصار بغداد ومظاهرة السلطان مسعود السلجوقي على الخليفة المسترشد سنة 526هـ (وقيل 527هـ) وقد استنجد الخليفة بوالي فارس وخوزستان (قراجا) فنجده فانهزم الاتابك زنكي في المعركة عائداً باتجاه الموصل ، ومرَ في طريقه بتكريت ، هو وفلول جيشه المهزوم على حالة مروعة من اليأس والجوع والإعياء ، فلاذوا بنجم الدين ووضعوا مصيرهم بين يديه ، إن شاء ابقى على حياتهم وساعدهم على متابعة طريق العودة إلى </w:t>
      </w:r>
      <w:r w:rsidRPr="00C86953">
        <w:rPr>
          <w:rFonts w:cs="Arabic Transparent" w:hint="cs"/>
          <w:sz w:val="28"/>
          <w:szCs w:val="28"/>
          <w:rtl/>
          <w:lang w:bidi="ar-IQ"/>
        </w:rPr>
        <w:lastRenderedPageBreak/>
        <w:t>بلده ، وإن شا</w:t>
      </w:r>
      <w:r>
        <w:rPr>
          <w:rFonts w:cs="Arabic Transparent" w:hint="cs"/>
          <w:sz w:val="28"/>
          <w:szCs w:val="28"/>
          <w:rtl/>
          <w:lang w:bidi="ar-IQ"/>
        </w:rPr>
        <w:t>ء أسرهم وقضى</w:t>
      </w:r>
      <w:r w:rsidRPr="00C86953">
        <w:rPr>
          <w:rFonts w:cs="Arabic Transparent" w:hint="cs"/>
          <w:sz w:val="28"/>
          <w:szCs w:val="28"/>
          <w:rtl/>
          <w:lang w:bidi="ar-IQ"/>
        </w:rPr>
        <w:t xml:space="preserve"> عليهم . فآثر المكرمة والمعروف ومدّ له السفن فعبر دجلة وتبعه أصحابه وأقام عنده 15 يوماً ثم سار الى الموصل بعد أن جهزه بالمتاع بالرغم مما في ذلك من تحدٍ للخليفة ولبهروز وتعرض للخطر</w:t>
      </w:r>
      <w:r w:rsidRPr="00C86953">
        <w:rPr>
          <w:rFonts w:cs="Arabic Transparent" w:hint="cs"/>
          <w:sz w:val="28"/>
          <w:szCs w:val="28"/>
          <w:vertAlign w:val="superscript"/>
          <w:rtl/>
          <w:lang w:bidi="ar-IQ"/>
        </w:rPr>
        <w:t>(78)</w:t>
      </w:r>
      <w:r w:rsidRPr="00C86953">
        <w:rPr>
          <w:rFonts w:cs="Arabic Transparent" w:hint="cs"/>
          <w:sz w:val="28"/>
          <w:szCs w:val="28"/>
          <w:rtl/>
          <w:lang w:bidi="ar-IQ"/>
        </w:rPr>
        <w:t xml:space="preserve"> . وقد يكون ذلك انتقاماً من مقتل عمه العزيز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ولاشك إن عماد الدين زنكي يتذكر يد العون التي قدمها نجم الدين إليه ويتحين الفرص لرد الجميل.. هكذا كان نجم الدين وأخوه يفكران . وفعلاً ذهبا إلى الموصل ورحب صاحبها بهما وأكرم مثواهما واقطعهما أرضاً يقطنان فيها . واستقر نجم الدين وأسرته وأخوه في الموصل وقضى صلاح الدين عام طفولته الأول فيها</w:t>
      </w:r>
      <w:r w:rsidRPr="00C86953">
        <w:rPr>
          <w:rFonts w:cs="Arabic Transparent" w:hint="cs"/>
          <w:sz w:val="28"/>
          <w:szCs w:val="28"/>
          <w:vertAlign w:val="superscript"/>
          <w:rtl/>
          <w:lang w:bidi="ar-IQ"/>
        </w:rPr>
        <w:t>(79)</w:t>
      </w:r>
      <w:r w:rsidRPr="00C86953">
        <w:rPr>
          <w:rFonts w:cs="Arabic Transparent" w:hint="cs"/>
          <w:sz w:val="28"/>
          <w:szCs w:val="28"/>
          <w:rtl/>
          <w:lang w:bidi="ar-IQ"/>
        </w:rPr>
        <w:t xml:space="preserve"> . وأراد رد الجميل إلى صاحب الموصل فأخلصا له وأحرزا انتصارات عديدة زادت في حبه لهما وتقديره إياهما وخرجا معه إلى الشام وساهما في حروب الكفار وقتال الفرنج</w:t>
      </w:r>
      <w:r w:rsidRPr="00C86953">
        <w:rPr>
          <w:rFonts w:cs="Arabic Transparent" w:hint="eastAsia"/>
          <w:sz w:val="28"/>
          <w:szCs w:val="28"/>
          <w:rtl/>
          <w:lang w:bidi="ar-IQ"/>
        </w:rPr>
        <w:t>ة</w:t>
      </w:r>
      <w:r w:rsidRPr="00C86953">
        <w:rPr>
          <w:rFonts w:cs="Arabic Transparent" w:hint="cs"/>
          <w:sz w:val="28"/>
          <w:szCs w:val="28"/>
          <w:rtl/>
          <w:lang w:bidi="ar-IQ"/>
        </w:rPr>
        <w:t xml:space="preserve"> ، وكان لأسد الدين اليد البيضاء في النصر . فلما سقطت بعلبك في يد عماد الدين سنة 534هـ/1139م عهد بإدارتها إلى نجم الدين فصار نائباً عنه فيها . وبقي صلاح الدين مع والده سبع سنوات فيها</w:t>
      </w:r>
      <w:r w:rsidRPr="00C86953">
        <w:rPr>
          <w:rFonts w:cs="Arabic Transparent" w:hint="cs"/>
          <w:sz w:val="28"/>
          <w:szCs w:val="28"/>
          <w:vertAlign w:val="superscript"/>
          <w:rtl/>
          <w:lang w:bidi="ar-IQ"/>
        </w:rPr>
        <w:t>(80)</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وعندما قتل عماد الدين زنكي على يد غلمانه سنة541هـ ، زحف صاحب دمشق فخر الدين طختكين (من الأسرة البورية) إلى بعلبك لاسترجاعها من ابنه نور الدين فحاصرها وخشي نجم الدين من الاستيلاء</w:t>
      </w:r>
      <w:r>
        <w:rPr>
          <w:rFonts w:cs="Arabic Transparent" w:hint="cs"/>
          <w:sz w:val="28"/>
          <w:szCs w:val="28"/>
          <w:rtl/>
          <w:lang w:bidi="ar-IQ"/>
        </w:rPr>
        <w:t xml:space="preserve"> عليها</w:t>
      </w:r>
      <w:r w:rsidRPr="00C86953">
        <w:rPr>
          <w:rFonts w:cs="Arabic Transparent" w:hint="cs"/>
          <w:sz w:val="28"/>
          <w:szCs w:val="28"/>
          <w:rtl/>
          <w:lang w:bidi="ar-IQ"/>
        </w:rPr>
        <w:t xml:space="preserve"> لضعف حاميتها فسلمهم إياها مقابل تعهدهم باقطاعه عشر قرى في جوار دمشق . وأوفى بوعده وانتقل نجم الدين إلى دمشق وألتحق بخدمة (ايبك) اكبر أولاد طغتكين وصار من أكابر الأمراء عنده وعينه قائد قواد الشام . واستمر في خدمة الدولة البورية لمدة ثمان سنوات . أما أسد الدين شيركوه فقد بقي في خدمة نور الدين وكان يخدمه منذ أيام والده عماد الدين فقربه وأقطعه حمص والرحبة ، وعينه قائداً لقواد حلب</w:t>
      </w:r>
      <w:r w:rsidRPr="00C86953">
        <w:rPr>
          <w:rFonts w:cs="Arabic Transparent" w:hint="cs"/>
          <w:sz w:val="28"/>
          <w:szCs w:val="28"/>
          <w:vertAlign w:val="superscript"/>
          <w:rtl/>
          <w:lang w:bidi="ar-IQ"/>
        </w:rPr>
        <w:t xml:space="preserve">(81) </w:t>
      </w:r>
      <w:r w:rsidRPr="00C86953">
        <w:rPr>
          <w:rFonts w:cs="Arabic Transparent" w:hint="cs"/>
          <w:sz w:val="28"/>
          <w:szCs w:val="28"/>
          <w:rtl/>
          <w:lang w:bidi="ar-IQ"/>
        </w:rPr>
        <w:t>. وكان يرى منه في الحروب آثاراً يعجز عنها غيره لشجاعته وجرأته . ولذلك جعله مقدم عسكره وساهم في قيادة الجيش في الحملات العسكرية في الشام ومصر في مواجهة الفاطميين</w:t>
      </w:r>
      <w:r w:rsidRPr="00C86953">
        <w:rPr>
          <w:rFonts w:cs="Arabic Transparent" w:hint="cs"/>
          <w:sz w:val="28"/>
          <w:szCs w:val="28"/>
          <w:vertAlign w:val="superscript"/>
          <w:rtl/>
          <w:lang w:bidi="ar-IQ"/>
        </w:rPr>
        <w:t>(82)</w:t>
      </w:r>
      <w:r w:rsidRPr="00C86953">
        <w:rPr>
          <w:rFonts w:cs="Arabic Transparent" w:hint="cs"/>
          <w:sz w:val="28"/>
          <w:szCs w:val="28"/>
          <w:rtl/>
          <w:lang w:bidi="ar-IQ"/>
        </w:rPr>
        <w:t xml:space="preserve">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وأخذ مُلك نور الدين يتسع وبدأ يتطلع إلى دمشق ، فحينما حاصرها الصليبيون في الحملة الثانية عام543هـ(1148م) دخل حاكمها ومعه البوريون على مضض في حلف مع نور الدين الذي طالب -لاحقاً- بالمدينة</w:t>
      </w:r>
      <w:r w:rsidRPr="00C86953">
        <w:rPr>
          <w:rFonts w:cs="Arabic Transparent" w:hint="cs"/>
          <w:sz w:val="28"/>
          <w:szCs w:val="28"/>
          <w:vertAlign w:val="superscript"/>
          <w:rtl/>
          <w:lang w:bidi="ar-IQ"/>
        </w:rPr>
        <w:t>(83)</w:t>
      </w:r>
      <w:r w:rsidRPr="00C86953">
        <w:rPr>
          <w:rFonts w:cs="Arabic Transparent" w:hint="cs"/>
          <w:sz w:val="28"/>
          <w:szCs w:val="28"/>
          <w:rtl/>
          <w:lang w:bidi="ar-IQ"/>
        </w:rPr>
        <w:t xml:space="preserve">  . كما وجه نور الدين في أواخر عام 547هـ/ 1154م جيشاً بقيادة أسد الدين شيركوه وحاصر دمشق ، وبالمقابل وقف أخوه نجم الدين على رأس جيش طغتكين مدافعاً عنها . وكان نجم الدين غير راغب بمقاتلة أخيه كما إن جيشه هو جيش عماد الدين نفسه الذي آواه في الموصل . فضلاً عن إيمانه إن جيش دمشق غير قادر عن الدفاع عنها </w:t>
      </w:r>
      <w:r>
        <w:rPr>
          <w:rFonts w:cs="Arabic Transparent" w:hint="cs"/>
          <w:sz w:val="28"/>
          <w:szCs w:val="28"/>
          <w:rtl/>
          <w:lang w:bidi="ar-IQ"/>
        </w:rPr>
        <w:lastRenderedPageBreak/>
        <w:t>،</w:t>
      </w:r>
      <w:r w:rsidRPr="00C86953">
        <w:rPr>
          <w:rFonts w:cs="Arabic Transparent" w:hint="cs"/>
          <w:sz w:val="28"/>
          <w:szCs w:val="28"/>
          <w:rtl/>
          <w:lang w:bidi="ar-IQ"/>
        </w:rPr>
        <w:t xml:space="preserve"> لذلك أخذ يتفاوض مع أخيه أسد الدين لإبرام صلح بينهما واستمرت هذه المفاوضات ستة أيام انتهت بتسليم دمشق إلى نور الدين</w:t>
      </w:r>
      <w:r w:rsidRPr="00C86953">
        <w:rPr>
          <w:rFonts w:cs="Arabic Transparent" w:hint="cs"/>
          <w:sz w:val="28"/>
          <w:szCs w:val="28"/>
          <w:vertAlign w:val="superscript"/>
          <w:rtl/>
          <w:lang w:bidi="ar-IQ"/>
        </w:rPr>
        <w:t>(84)</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w:t>
      </w:r>
      <w:r w:rsidRPr="00C86953">
        <w:rPr>
          <w:rFonts w:cs="Arabic Transparent" w:hint="cs"/>
          <w:sz w:val="28"/>
          <w:szCs w:val="28"/>
          <w:rtl/>
          <w:lang w:bidi="ar-IQ"/>
        </w:rPr>
        <w:t>ومنذ أن ملك نور الدين دمشق لازم نجم الدين (وولده صلاح الدين) خدمته فعينه حاكماً وأخوه شيركوه نائبا له</w:t>
      </w:r>
      <w:r w:rsidRPr="00C86953">
        <w:rPr>
          <w:rFonts w:cs="Arabic Transparent" w:hint="cs"/>
          <w:sz w:val="28"/>
          <w:szCs w:val="28"/>
          <w:vertAlign w:val="superscript"/>
          <w:rtl/>
          <w:lang w:bidi="ar-IQ"/>
        </w:rPr>
        <w:t>(85)</w:t>
      </w:r>
      <w:r w:rsidRPr="00C86953">
        <w:rPr>
          <w:rFonts w:cs="Arabic Transparent" w:hint="cs"/>
          <w:sz w:val="28"/>
          <w:szCs w:val="28"/>
          <w:rtl/>
          <w:lang w:bidi="ar-IQ"/>
        </w:rPr>
        <w:t xml:space="preserve"> . وعندما دخل صلاح الدين دمشق عام 549هـ كان عمره لم يتجاوز 17 عاماً ، فقضى مرحلة شبابه فيها ، في بلاط نور الدين وكان يشهد عن كثب الأعمال التخريبية </w:t>
      </w:r>
    </w:p>
    <w:p w:rsidR="00DF1F93" w:rsidRDefault="00DF1F93" w:rsidP="00F14B2B">
      <w:pPr>
        <w:spacing w:line="360" w:lineRule="auto"/>
        <w:jc w:val="lowKashida"/>
        <w:rPr>
          <w:rFonts w:cs="Arabic Transparent"/>
          <w:sz w:val="28"/>
          <w:szCs w:val="28"/>
          <w:rtl/>
          <w:lang w:bidi="ar-IQ"/>
        </w:rPr>
      </w:pPr>
      <w:r w:rsidRPr="00C86953">
        <w:rPr>
          <w:rFonts w:cs="Arabic Transparent" w:hint="cs"/>
          <w:sz w:val="28"/>
          <w:szCs w:val="28"/>
          <w:rtl/>
          <w:lang w:bidi="ar-IQ"/>
        </w:rPr>
        <w:t>التي كان يقوم بها الصليبيون في أطراف الشام عند مجيء الحملة الصليبية الثانية . ومن المحتمل إن صلاح الدين كان يشارك ويخطط مع والده وعمه في الدفاع عن قلاع الشام القريبة من دمشق ضد الصليبيين . ولما أثبت قدرته عينه نور الدين سنة555هـ/1160م وهو بسن 23 عاماً رئيساً لشرطة دمشق ونائباً لواليها . وكانت مهمة النائب فيها قيادة العساكر والمحافظة على النظام والسهر على جباية الخراج</w:t>
      </w:r>
      <w:r w:rsidRPr="00C86953">
        <w:rPr>
          <w:rFonts w:cs="Arabic Transparent" w:hint="cs"/>
          <w:sz w:val="28"/>
          <w:szCs w:val="28"/>
          <w:vertAlign w:val="superscript"/>
          <w:rtl/>
          <w:lang w:bidi="ar-IQ"/>
        </w:rPr>
        <w:t>(86)</w:t>
      </w:r>
      <w:r w:rsidRPr="00C86953">
        <w:rPr>
          <w:rFonts w:cs="Arabic Transparent" w:hint="cs"/>
          <w:sz w:val="28"/>
          <w:szCs w:val="28"/>
          <w:rtl/>
          <w:lang w:bidi="ar-IQ"/>
        </w:rPr>
        <w:t xml:space="preserve"> . ومن هنا بدأت تظهر على صلاح الدين امارات الذكاء والشجاعة وبدأ يدخل مسرح التاريخ . والملك العادل نور الدين يرى له ويؤثره ومنه تعلم صلاح الدين طرائق الخير وفعل المعروف والاجتهاد في أمور الجهاد حتى تجهز لاحقاً (سنة 559هـ) للمسير مع عمه أسد الدين إلى الديار المصرية</w:t>
      </w:r>
      <w:r w:rsidRPr="00C86953">
        <w:rPr>
          <w:rFonts w:cs="Arabic Transparent" w:hint="cs"/>
          <w:sz w:val="28"/>
          <w:szCs w:val="28"/>
          <w:vertAlign w:val="superscript"/>
          <w:rtl/>
          <w:lang w:bidi="ar-IQ"/>
        </w:rPr>
        <w:t>(87)</w:t>
      </w:r>
      <w:r w:rsidRPr="00C86953">
        <w:rPr>
          <w:rFonts w:cs="Arabic Transparent" w:hint="cs"/>
          <w:sz w:val="28"/>
          <w:szCs w:val="28"/>
          <w:rtl/>
          <w:lang w:bidi="ar-IQ"/>
        </w:rPr>
        <w:t xml:space="preserve"> . </w:t>
      </w:r>
    </w:p>
    <w:p w:rsidR="00DF1F93" w:rsidRDefault="00DF1F93" w:rsidP="00DF1F93">
      <w:pPr>
        <w:spacing w:line="360" w:lineRule="auto"/>
        <w:jc w:val="lowKashida"/>
        <w:rPr>
          <w:rFonts w:cs="Arabic Transparent"/>
          <w:sz w:val="28"/>
          <w:szCs w:val="28"/>
          <w:rtl/>
          <w:lang w:bidi="ar-IQ"/>
        </w:rPr>
      </w:pPr>
      <w:r>
        <w:rPr>
          <w:noProof/>
        </w:rPr>
        <w:drawing>
          <wp:anchor distT="0" distB="0" distL="114300" distR="114300" simplePos="0" relativeHeight="251664384" behindDoc="1" locked="0" layoutInCell="1" allowOverlap="1">
            <wp:simplePos x="0" y="0"/>
            <wp:positionH relativeFrom="column">
              <wp:posOffset>1647190</wp:posOffset>
            </wp:positionH>
            <wp:positionV relativeFrom="paragraph">
              <wp:posOffset>83185</wp:posOffset>
            </wp:positionV>
            <wp:extent cx="2002155" cy="2837815"/>
            <wp:effectExtent l="57150" t="38100" r="36195" b="19685"/>
            <wp:wrapNone/>
            <wp:docPr id="6" name="Picture 6" descr="الصق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الصقر"/>
                    <pic:cNvPicPr>
                      <a:picLocks noChangeAspect="1" noChangeArrowheads="1"/>
                    </pic:cNvPicPr>
                  </pic:nvPicPr>
                  <pic:blipFill>
                    <a:blip r:embed="rId9" cstate="print"/>
                    <a:srcRect/>
                    <a:stretch>
                      <a:fillRect/>
                    </a:stretch>
                  </pic:blipFill>
                  <pic:spPr bwMode="auto">
                    <a:xfrm>
                      <a:off x="0" y="0"/>
                      <a:ext cx="2002155" cy="2837815"/>
                    </a:xfrm>
                    <a:prstGeom prst="rect">
                      <a:avLst/>
                    </a:prstGeom>
                    <a:noFill/>
                    <a:ln w="28575">
                      <a:solidFill>
                        <a:srgbClr val="000000"/>
                      </a:solidFill>
                      <a:miter lim="800000"/>
                      <a:headEnd/>
                      <a:tailEnd/>
                    </a:ln>
                  </pic:spPr>
                </pic:pic>
              </a:graphicData>
            </a:graphic>
          </wp:anchor>
        </w:drawing>
      </w:r>
    </w:p>
    <w:p w:rsidR="00DF1F93" w:rsidRDefault="00DF1F93" w:rsidP="00DF1F93">
      <w:pPr>
        <w:spacing w:line="360" w:lineRule="auto"/>
        <w:jc w:val="center"/>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center"/>
        <w:rPr>
          <w:rFonts w:cs="Arabic Transparent"/>
          <w:b/>
          <w:bCs/>
          <w:sz w:val="28"/>
          <w:szCs w:val="28"/>
          <w:rtl/>
          <w:lang w:bidi="ar-IQ"/>
        </w:rPr>
      </w:pPr>
      <w:r w:rsidRPr="004726CA">
        <w:rPr>
          <w:rFonts w:cs="Arabic Transparent" w:hint="cs"/>
          <w:b/>
          <w:bCs/>
          <w:sz w:val="28"/>
          <w:szCs w:val="28"/>
          <w:rtl/>
          <w:lang w:bidi="ar-IQ"/>
        </w:rPr>
        <w:t xml:space="preserve">نسر احمر بخلفية صفراء وهو نقش على حائط قلعة </w:t>
      </w:r>
    </w:p>
    <w:p w:rsidR="00DF1F93" w:rsidRPr="004726CA" w:rsidRDefault="00DF1F93" w:rsidP="00DF1F93">
      <w:pPr>
        <w:spacing w:line="360" w:lineRule="auto"/>
        <w:jc w:val="center"/>
        <w:rPr>
          <w:rFonts w:cs="Arabic Transparent"/>
          <w:b/>
          <w:bCs/>
          <w:sz w:val="28"/>
          <w:szCs w:val="28"/>
          <w:rtl/>
          <w:lang w:bidi="ar-IQ"/>
        </w:rPr>
      </w:pPr>
      <w:r w:rsidRPr="004726CA">
        <w:rPr>
          <w:rFonts w:cs="Arabic Transparent" w:hint="cs"/>
          <w:b/>
          <w:bCs/>
          <w:sz w:val="28"/>
          <w:szCs w:val="28"/>
          <w:rtl/>
          <w:lang w:bidi="ar-IQ"/>
        </w:rPr>
        <w:t>صلاح الدين ويمثل علمه الشخصي</w:t>
      </w:r>
    </w:p>
    <w:p w:rsidR="00DF1F93" w:rsidRDefault="00DF1F93" w:rsidP="00DF1F93">
      <w:pPr>
        <w:spacing w:line="360" w:lineRule="auto"/>
        <w:jc w:val="lowKashida"/>
        <w:rPr>
          <w:rFonts w:cs="Arabic Transparent"/>
          <w:sz w:val="28"/>
          <w:szCs w:val="28"/>
          <w:rtl/>
          <w:lang w:bidi="ar-IQ"/>
        </w:rPr>
      </w:pP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أما حياة صلاح الدين في هذه المرحلة ، في طفولته وشبابه ، فيحيط بها الغموض ولم تعرف تفاصيلها على وجه الدقة . فيرى بعض المؤرخين انه لم يكن متميزاً في شبابه ، وكانت له رغبة في الدراسات الدينية أكثر من التدريب العسكري ، انعكاساً لأسمه (صلاح الدين يوسف بن أيوب) الذي يعني "الصالح العقيدة الدينية"</w:t>
      </w:r>
      <w:r w:rsidRPr="00C86953">
        <w:rPr>
          <w:rFonts w:cs="Arabic Transparent" w:hint="cs"/>
          <w:sz w:val="28"/>
          <w:szCs w:val="28"/>
          <w:vertAlign w:val="superscript"/>
          <w:rtl/>
          <w:lang w:bidi="ar-IQ"/>
        </w:rPr>
        <w:t>(88)</w:t>
      </w:r>
      <w:r w:rsidRPr="00C86953">
        <w:rPr>
          <w:rFonts w:cs="Arabic Transparent" w:hint="cs"/>
          <w:sz w:val="28"/>
          <w:szCs w:val="28"/>
          <w:rtl/>
          <w:lang w:bidi="ar-IQ"/>
        </w:rPr>
        <w:t>فكان شاباً ناسكاً بلغ من تقواه انه كان ينزوي في أركان المساجد .ويرفعه بعضهم فوق حياة البشر العادية . ويرى غيرهم أنه كان يتنقل في المغاني الفيحاء والبساتين الغناء ، بين بعلبك ودمشق ، محاطاً بعناية خاصة ، متمتعاً برغد العيش . وتراه يتجه إلى كتاتيب دمشق يتلقى منها العلوم والآداب . ولابد من أن ترافقه إلى خلواتها القبح</w:t>
      </w:r>
      <w:r w:rsidRPr="00C86953">
        <w:rPr>
          <w:rFonts w:cs="Arabic Transparent" w:hint="cs"/>
          <w:sz w:val="28"/>
          <w:szCs w:val="28"/>
          <w:vertAlign w:val="superscript"/>
          <w:rtl/>
          <w:lang w:bidi="ar-IQ"/>
        </w:rPr>
        <w:t>(*)</w:t>
      </w:r>
      <w:r w:rsidRPr="00C86953">
        <w:rPr>
          <w:rFonts w:cs="Arabic Transparent" w:hint="cs"/>
          <w:sz w:val="28"/>
          <w:szCs w:val="28"/>
          <w:rtl/>
          <w:lang w:bidi="ar-IQ"/>
        </w:rPr>
        <w:t>وسهولها الممتدة على تخوم البادية العربية حيث مُرِن على ركوب الخيل ولعب الكرة والصولجان والقنص ومنازلة الأبطال . وربما شهدناه بين حين وأخر في حلقة من حلقات الجامع الأموي يستمع إلى محاضرات عبد لله بن عصرون . ولا ري</w:t>
      </w:r>
      <w:r w:rsidRPr="00C86953">
        <w:rPr>
          <w:rFonts w:cs="Arabic Transparent" w:hint="eastAsia"/>
          <w:sz w:val="28"/>
          <w:szCs w:val="28"/>
          <w:rtl/>
          <w:lang w:bidi="ar-IQ"/>
        </w:rPr>
        <w:t>ب</w:t>
      </w:r>
      <w:r w:rsidRPr="00C86953">
        <w:rPr>
          <w:rFonts w:cs="Arabic Transparent" w:hint="cs"/>
          <w:sz w:val="28"/>
          <w:szCs w:val="28"/>
          <w:rtl/>
          <w:lang w:bidi="ar-IQ"/>
        </w:rPr>
        <w:t xml:space="preserve"> في أنه عرف هذا كله ، وعرف كبار القادة والفرسان وتأثر بهم ، كما تأثر بشخصية نور الدين الفذة التي أفتتن بها كل من أحاط به . وبهذا توافرت له صفات الفروسية العربية من شجاعة وشهامة ونبل ومروءة ، ولم تتوفر لكثير غيره من فرسان العرب والمسلمين</w:t>
      </w:r>
      <w:r w:rsidRPr="00C86953">
        <w:rPr>
          <w:rFonts w:cs="Arabic Transparent" w:hint="cs"/>
          <w:sz w:val="28"/>
          <w:szCs w:val="28"/>
          <w:vertAlign w:val="superscript"/>
          <w:rtl/>
          <w:lang w:bidi="ar-IQ"/>
        </w:rPr>
        <w:t>(89)</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أما ابن شداد الذي كان يرافقه صلاح الدين فهو يجمل حياته خلال هذه الحقبة بقوله : "واتفق لوالده الانتقال إلى الشام  ثم أُعطي بعلبك وأقام بها في خدمة والده يتربى تحت حجره و يرتضع ثدي محاسن أخلاقه ، حتى بدت منه امارات السعادة ولاحت عليه لوائح التقدم والسيادة  فقدمه الملك العادل نور الدين حمود بن زنكي رحمه الله تعالى ، وعوّل عليه ونظر اليه وقربه وخصصه ولم يزل كلما تقدم قدماً تبدو منه أسباب تقضي تقديمه إلى ما هو أعلى منه"</w:t>
      </w:r>
      <w:r w:rsidRPr="00C86953">
        <w:rPr>
          <w:rFonts w:cs="Arabic Transparent" w:hint="cs"/>
          <w:sz w:val="28"/>
          <w:szCs w:val="28"/>
          <w:vertAlign w:val="superscript"/>
          <w:rtl/>
          <w:lang w:bidi="ar-IQ"/>
        </w:rPr>
        <w:t>(90)</w:t>
      </w:r>
      <w:r w:rsidRPr="00C86953">
        <w:rPr>
          <w:rFonts w:cs="Arabic Transparent" w:hint="cs"/>
          <w:sz w:val="28"/>
          <w:szCs w:val="28"/>
          <w:rtl/>
          <w:lang w:bidi="ar-IQ"/>
        </w:rPr>
        <w:t xml:space="preserve"> . </w:t>
      </w:r>
    </w:p>
    <w:p w:rsidR="00DF1F93" w:rsidRPr="00C86953" w:rsidRDefault="00DF1F93" w:rsidP="00DF1F93">
      <w:pPr>
        <w:spacing w:line="360" w:lineRule="auto"/>
        <w:jc w:val="lowKashida"/>
        <w:rPr>
          <w:rFonts w:cs="Arabic Transparent"/>
          <w:sz w:val="28"/>
          <w:szCs w:val="28"/>
          <w:rtl/>
          <w:lang w:bidi="ar-IQ"/>
        </w:rPr>
      </w:pPr>
      <w:r w:rsidRPr="00C86953">
        <w:rPr>
          <w:rFonts w:cs="Arabic Transparent" w:hint="cs"/>
          <w:sz w:val="28"/>
          <w:szCs w:val="28"/>
          <w:rtl/>
          <w:lang w:bidi="ar-IQ"/>
        </w:rPr>
        <w:t xml:space="preserve">      وواضح إن صلاح الدين أخذ عن والده (نجم الدين) صفات الرحمة والعدل والأريحية والشجاعة وحسن الأخلاق والدوام على الصلاة وغزارة الصدقات والخيرات وحب العلماء .</w:t>
      </w:r>
    </w:p>
    <w:p w:rsidR="00DF1F93" w:rsidRPr="00C8695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rPr>
          <w:rFonts w:cs="Arabic Transparent"/>
          <w:b/>
          <w:bCs/>
          <w:sz w:val="36"/>
          <w:szCs w:val="36"/>
          <w:u w:val="single"/>
          <w:rtl/>
          <w:lang w:bidi="ar-IQ"/>
        </w:rPr>
      </w:pPr>
      <w:r w:rsidRPr="00BA3EB3">
        <w:rPr>
          <w:rFonts w:cs="Arabic Transparent" w:hint="cs"/>
          <w:b/>
          <w:bCs/>
          <w:sz w:val="36"/>
          <w:szCs w:val="36"/>
          <w:u w:val="single"/>
          <w:rtl/>
          <w:lang w:bidi="ar-IQ"/>
        </w:rPr>
        <w:t>الطريق الى حكم مصر</w:t>
      </w:r>
    </w:p>
    <w:p w:rsidR="00DF1F93" w:rsidRDefault="00DF1F93" w:rsidP="00DC15A5">
      <w:pPr>
        <w:spacing w:line="360" w:lineRule="auto"/>
        <w:jc w:val="lowKashida"/>
        <w:rPr>
          <w:rFonts w:cs="Arabic Transparent"/>
          <w:sz w:val="28"/>
          <w:szCs w:val="28"/>
          <w:rtl/>
          <w:lang w:bidi="ar-IQ"/>
        </w:rPr>
      </w:pPr>
      <w:r w:rsidRPr="00BA3EB3">
        <w:rPr>
          <w:rFonts w:cs="Arabic Transparent" w:hint="cs"/>
          <w:b/>
          <w:bCs/>
          <w:sz w:val="28"/>
          <w:szCs w:val="28"/>
          <w:rtl/>
          <w:lang w:bidi="ar-IQ"/>
        </w:rPr>
        <w:tab/>
      </w:r>
      <w:r w:rsidRPr="00BA3EB3">
        <w:rPr>
          <w:rFonts w:cs="Arabic Transparent" w:hint="cs"/>
          <w:sz w:val="28"/>
          <w:szCs w:val="28"/>
          <w:rtl/>
          <w:lang w:bidi="ar-IQ"/>
        </w:rPr>
        <w:t>كان منصب</w:t>
      </w:r>
      <w:r>
        <w:rPr>
          <w:rFonts w:cs="Arabic Transparent" w:hint="cs"/>
          <w:sz w:val="28"/>
          <w:szCs w:val="28"/>
          <w:rtl/>
          <w:lang w:bidi="ar-IQ"/>
        </w:rPr>
        <w:t xml:space="preserve"> الوزارة في الدولة الفاطمية (في مصر) محط أنظار كثير من قادة الجيش. فقد قامت منافسات للفوز بهذا المنصب بين الفاطميين</w:t>
      </w:r>
      <w:r>
        <w:rPr>
          <w:rFonts w:cs="Arabic Transparent" w:hint="cs"/>
          <w:sz w:val="28"/>
          <w:szCs w:val="28"/>
          <w:vertAlign w:val="superscript"/>
          <w:rtl/>
          <w:lang w:bidi="ar-IQ"/>
        </w:rPr>
        <w:t xml:space="preserve">(*) </w:t>
      </w:r>
      <w:r>
        <w:rPr>
          <w:rFonts w:cs="Arabic Transparent" w:hint="cs"/>
          <w:sz w:val="28"/>
          <w:szCs w:val="28"/>
          <w:rtl/>
          <w:lang w:bidi="ar-IQ"/>
        </w:rPr>
        <w:t xml:space="preserve">(شاور و ضرغام) وظفر شاور بالمنصب. وبعد ذلك تمكن ضرغام أحد كبار رجال الدولة في خلعه والجلوس مكانه في منصب </w:t>
      </w:r>
      <w:r>
        <w:rPr>
          <w:rFonts w:cs="Arabic Transparent" w:hint="cs"/>
          <w:sz w:val="28"/>
          <w:szCs w:val="28"/>
          <w:rtl/>
          <w:lang w:bidi="ar-IQ"/>
        </w:rPr>
        <w:lastRenderedPageBreak/>
        <w:t>الوزارة، فهرب شاور الى الشام مستنجدا بنور الدين محمود صاحب دمشق ليعيده الى منصبه، وفي الوقت نفسه استنجد ضرغام بـ (اموري) الصليبي ملك بيت المقدس.</w:t>
      </w:r>
    </w:p>
    <w:p w:rsidR="00DF1F93" w:rsidRDefault="00DF1F93" w:rsidP="00DC15A5">
      <w:pPr>
        <w:spacing w:line="360" w:lineRule="auto"/>
        <w:jc w:val="lowKashida"/>
        <w:rPr>
          <w:rFonts w:cs="Arabic Transparent"/>
          <w:sz w:val="28"/>
          <w:szCs w:val="28"/>
          <w:rtl/>
          <w:lang w:bidi="ar-IQ"/>
        </w:rPr>
      </w:pPr>
      <w:r>
        <w:rPr>
          <w:rFonts w:cs="Arabic Transparent" w:hint="cs"/>
          <w:sz w:val="28"/>
          <w:szCs w:val="28"/>
          <w:rtl/>
          <w:lang w:bidi="ar-IQ"/>
        </w:rPr>
        <w:tab/>
        <w:t>استجاب كل من نور الدين محمود (بعد أن اقنعه اسد الدين شيركوه) وملك بيت المقدس للنداء فأرسل نور الدين حملة بقيادة أسد الدين قائد قوات الشام ومعه ابن اخيه صلاح الدين الايوبي، وكان في السابعة والعشرين من عمره. فطلب الملك نور الدين من صلاح الدين الذي كان في حلب ان يتوجه الى عمه أسد الدين في حمص ومعه رسول الملك ليتجهز للحملة ففعل أسد الدين وطلب من ابن أخيه أن يتجهز هو الآخر ليرافقه إلا أنه كان غير راغب بالمشاركة في الحملة، فقد قال: "خرجت مع عمي كارها وانا كمن يقاد الى المذبح"، لما قاساه بالاسكندرية وغيرها من المتاعب. لكن نور الدين أمره بالمسير مع عمه وجهزه بما أراد. فجمع اسد الدين العساكر من التركمان وغيرهم ووضع ابن أخيه مقدم جيشه وغادروا دمشق سنة 559هـ/1164م باتجاه مصر</w:t>
      </w:r>
      <w:r>
        <w:rPr>
          <w:rFonts w:cs="Arabic Transparent" w:hint="cs"/>
          <w:sz w:val="28"/>
          <w:szCs w:val="28"/>
          <w:vertAlign w:val="superscript"/>
          <w:rtl/>
          <w:lang w:bidi="ar-IQ"/>
        </w:rPr>
        <w:t>(91)</w:t>
      </w:r>
      <w:r>
        <w:rPr>
          <w:rFonts w:cs="Arabic Transparent" w:hint="cs"/>
          <w:sz w:val="28"/>
          <w:szCs w:val="28"/>
          <w:rtl/>
          <w:lang w:bidi="ar-IQ"/>
        </w:rPr>
        <w:t>.</w:t>
      </w:r>
    </w:p>
    <w:p w:rsidR="00DF1F93" w:rsidRDefault="00DF1F93" w:rsidP="00D162E1">
      <w:pPr>
        <w:spacing w:line="360" w:lineRule="auto"/>
        <w:jc w:val="lowKashida"/>
        <w:rPr>
          <w:rFonts w:cs="Arabic Transparent"/>
          <w:sz w:val="28"/>
          <w:szCs w:val="28"/>
          <w:rtl/>
          <w:lang w:bidi="ar-IQ"/>
        </w:rPr>
      </w:pPr>
      <w:r>
        <w:rPr>
          <w:rFonts w:cs="Arabic Transparent" w:hint="cs"/>
          <w:sz w:val="28"/>
          <w:szCs w:val="28"/>
          <w:rtl/>
          <w:lang w:bidi="ar-IQ"/>
        </w:rPr>
        <w:tab/>
        <w:t>وفي الوقت نفسه حضر الصليبيون الى مصر بقيادة اموري واشتبك الجيشان في بلبيس والفسطاط وانتصر اسد الدين وابن اخيه واستولوا على مصر في رجب من تلك السنة، وليس في عام 558 هـ كما ذكر ابن شداد. وبعد انتصارهم قتلوا الضرغام بن سوار وأعادوا شاور الى الحكم. وكتب له العاضد ـ الذي تولى الخلافة وهو لم يتجاوز التاسعة من عمره ـ  تفويضا بذلك ودعاه الى المحافظة على الدعوة الفاطمية. ورجع أسد الدين الى الشام في 24 من ذي الحجة سنة 559هـ. وقد تجلت عبقرية صلاح الدين العسكرية منذ تلك المعارك التي خاضها في مصر وعمره لم يتجاوز 28 عاما. كما ظهرت مواهبه العسكرية لاحقا في موقعة البابين سنة 563هـ/1167مم والدفاع عن الاسكندرية</w:t>
      </w:r>
      <w:r>
        <w:rPr>
          <w:rFonts w:cs="Arabic Transparent" w:hint="cs"/>
          <w:sz w:val="28"/>
          <w:szCs w:val="28"/>
          <w:vertAlign w:val="superscript"/>
          <w:rtl/>
          <w:lang w:bidi="ar-IQ"/>
        </w:rPr>
        <w:t>(92)</w:t>
      </w:r>
      <w:r>
        <w:rPr>
          <w:rFonts w:cs="Arabic Transparent" w:hint="cs"/>
          <w:sz w:val="28"/>
          <w:szCs w:val="28"/>
          <w:rtl/>
          <w:lang w:bidi="ar-IQ"/>
        </w:rPr>
        <w:t>.</w:t>
      </w:r>
      <w:r>
        <w:rPr>
          <w:rFonts w:cs="Arabic Transparent" w:hint="cs"/>
          <w:sz w:val="28"/>
          <w:szCs w:val="28"/>
          <w:rtl/>
          <w:lang w:bidi="ar-IQ"/>
        </w:rPr>
        <w:tab/>
      </w:r>
    </w:p>
    <w:p w:rsidR="00DF1F93" w:rsidRDefault="00DF1F93" w:rsidP="00D162E1">
      <w:pPr>
        <w:spacing w:line="360" w:lineRule="auto"/>
        <w:ind w:firstLine="720"/>
        <w:jc w:val="lowKashida"/>
        <w:rPr>
          <w:rFonts w:cs="Arabic Transparent"/>
          <w:sz w:val="28"/>
          <w:szCs w:val="28"/>
          <w:rtl/>
          <w:lang w:bidi="ar-IQ"/>
        </w:rPr>
      </w:pPr>
      <w:r>
        <w:rPr>
          <w:rFonts w:cs="Arabic Transparent" w:hint="cs"/>
          <w:sz w:val="28"/>
          <w:szCs w:val="28"/>
          <w:rtl/>
          <w:lang w:bidi="ar-IQ"/>
        </w:rPr>
        <w:t>وفي عام 562هـ علم نور الدين بغدر شاور واستنجاده بالفرنج فخاف على الديار المصرية، لذلك ارسل اسد الدين الى مصر ومعه ابن اخيه صلاح الدين الذي كان في خدمة عمه وتوجها من الشام في ربيع الاول من تلك السنة. وكان وصول أسد الدين مقاربا لوصول الفرنج الى مصر وحصلت معارك ضارية انهكت الجيشان فاتفقا على عودة جيشيهما وترك مصر لشأنها</w:t>
      </w:r>
      <w:r>
        <w:rPr>
          <w:rFonts w:cs="Arabic Transparent" w:hint="cs"/>
          <w:sz w:val="28"/>
          <w:szCs w:val="28"/>
          <w:vertAlign w:val="superscript"/>
          <w:rtl/>
          <w:lang w:bidi="ar-IQ"/>
        </w:rPr>
        <w:t>(93)</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وفي عام 564 أحس شاور بخطر الفرنج على مصر فاستنجد بنور الدين فأرسل اليه أسد الدين وخرج مسرعا فوصل مصر في ربيع الاول من السنة نفسها مما اضطر الفرنج الرحيل عن مصر. وبذلك استولى أسد الدين في 17 ربيع الاول من عام 564 على امور مصر </w:t>
      </w:r>
      <w:r>
        <w:rPr>
          <w:rFonts w:cs="Arabic Transparent" w:hint="cs"/>
          <w:sz w:val="28"/>
          <w:szCs w:val="28"/>
          <w:rtl/>
          <w:lang w:bidi="ar-IQ"/>
        </w:rPr>
        <w:lastRenderedPageBreak/>
        <w:t>وجعل صلاح الدين مقررا لامورها. وأخذ شاور أسيرا وامرهم العاضد بقتله فقتلوه وقدموا راسه على رمح الى العاضد في ربيع الآخر من تلك السنة</w:t>
      </w:r>
      <w:r>
        <w:rPr>
          <w:rFonts w:cs="Arabic Transparent" w:hint="cs"/>
          <w:sz w:val="28"/>
          <w:szCs w:val="28"/>
          <w:vertAlign w:val="superscript"/>
          <w:rtl/>
          <w:lang w:bidi="ar-IQ"/>
        </w:rPr>
        <w:t>(94)</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وتقلد اسد الدين منصب الوزارة في سنة 564هـ/1169م واصبح الحاكم الفعلي في مصر بعد أن اختاره العاضد وزيرا له، ولقبه بالملك المنصور أمير الجيوش وقلده جميع امور الدولة وانتقل الى قصر شاور في دار الوزارة. وأظهر أسد الدين براعة في الحكم واستطاع خلال المدة القصيرة التي قضاها في الحكم أن يقبض على زمام الأمور في البلاد، وأن يوزع الاقطاعات على عساكره</w:t>
      </w:r>
      <w:r>
        <w:rPr>
          <w:rFonts w:cs="Arabic Transparent" w:hint="cs"/>
          <w:sz w:val="28"/>
          <w:szCs w:val="28"/>
          <w:vertAlign w:val="superscript"/>
          <w:rtl/>
          <w:lang w:bidi="ar-IQ"/>
        </w:rPr>
        <w:t>(95)</w:t>
      </w:r>
      <w:r>
        <w:rPr>
          <w:rFonts w:cs="Arabic Transparent" w:hint="cs"/>
          <w:sz w:val="28"/>
          <w:szCs w:val="28"/>
          <w:rtl/>
          <w:lang w:bidi="ar-IQ"/>
        </w:rPr>
        <w:t>, غير أنه توفي فجأة يوم السبت 22 من جمادي الآخر سنة 564هـ/23 آذار سنة 1169م ـ وليس سنة 561هـ كما ذكر أبو شامة ـ وظل في منصبه شهرين وخمسة أيام</w:t>
      </w:r>
      <w:r>
        <w:rPr>
          <w:rFonts w:cs="Arabic Transparent" w:hint="cs"/>
          <w:sz w:val="28"/>
          <w:szCs w:val="28"/>
          <w:vertAlign w:val="superscript"/>
          <w:rtl/>
          <w:lang w:bidi="ar-IQ"/>
        </w:rPr>
        <w:t>(96)</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ولما فرغ صلاح الدين من التعزية بعد ثلاثة ايام اختلفت الأراء حول الولاية، فأجمع الامراء النورية على كلمة واحدة وعقدوا لصلاح الدين الراية واخلصوا له الولاء والولاية وقالواهذا قائم مقام عمه ونحن بحكمه، والزموا صاحب القصر بتوليته وتمت التولية</w:t>
      </w:r>
      <w:r>
        <w:rPr>
          <w:rFonts w:cs="Arabic Transparent" w:hint="cs"/>
          <w:sz w:val="28"/>
          <w:szCs w:val="28"/>
          <w:vertAlign w:val="superscript"/>
          <w:rtl/>
          <w:lang w:bidi="ar-IQ"/>
        </w:rPr>
        <w:t>(97)</w:t>
      </w:r>
      <w:r>
        <w:rPr>
          <w:rFonts w:cs="Arabic Transparent" w:hint="cs"/>
          <w:sz w:val="28"/>
          <w:szCs w:val="28"/>
          <w:rtl/>
          <w:lang w:bidi="ar-IQ"/>
        </w:rPr>
        <w:t>. وأيدهم في ذلك الفقيه ضياء الدين عيسى الهكاري الذي سعى عند سيف الدين علي بن احمد واقنعه بالمبايعة وتمت. ثم قصد شهاب الدين الحارمي ابن أخت صلاح الدين ووافقه ايضا وتمت مبايعته، ثم ذهب الى قطب الدين وقال له ان صلاح الدين قد اطاعه الناس ولم يبق غيرك وغير الياروقي، والجمع بينك وبينه أن أصله من الاكراد فلا يخرج الامر عنه الى الاتراك، ووعده بزيادة إقطاعه فأطاع وبايع. أما عين الدولة الياروقي فامتنع عن المبايعة وعاد الى نور الدين ومعه غيره من التركمان وعدد من الامراء الاتراك التابعين الى نور الدين مع فرسانهم، الا ان الأسدية وغيرهم من الفرسان التابعين لأسد الدين شيركوه ظلوا في خدمة صلاح الدين. وخلال عام واحد ألف صلاح الدين حرسا من العساكر عرفوا بالصلاحية تحت إمرة أبي الهيجاء</w:t>
      </w:r>
      <w:r>
        <w:rPr>
          <w:rFonts w:cs="Arabic Transparent" w:hint="cs"/>
          <w:sz w:val="28"/>
          <w:szCs w:val="28"/>
          <w:vertAlign w:val="superscript"/>
          <w:rtl/>
          <w:lang w:bidi="ar-IQ"/>
        </w:rPr>
        <w:t>(98)</w:t>
      </w:r>
      <w:r>
        <w:rPr>
          <w:rFonts w:cs="Arabic Transparent" w:hint="cs"/>
          <w:sz w:val="28"/>
          <w:szCs w:val="28"/>
          <w:rtl/>
          <w:lang w:bidi="ar-IQ"/>
        </w:rPr>
        <w:t>. وبذلك ثبت قدم صلاح الدين ورسخ ملكه وهو نائب عن الملك العادل نور الدين والخطبة لنور الدين في البلاد كلها</w:t>
      </w:r>
      <w:r>
        <w:rPr>
          <w:rFonts w:cs="Arabic Transparent" w:hint="cs"/>
          <w:sz w:val="28"/>
          <w:szCs w:val="28"/>
          <w:vertAlign w:val="superscript"/>
          <w:rtl/>
          <w:lang w:bidi="ar-IQ"/>
        </w:rPr>
        <w:t>(99)</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وأرسل الخليفة العاضد الى صلاح الدين يأمره بالحضور الى قصره بالقاهرة ليوليه أمر الوزارة، فامتنع في البداية لكنه ألزم به وحضر كارها الى القصر فخلع عليه الخليفة خلعة الوزارة (الجبة والعمامة وغيرهما) فلقب بالملك الناصر وعاد الى دار عمه أسد الدين وأقام بها</w:t>
      </w:r>
      <w:r>
        <w:rPr>
          <w:rFonts w:cs="Arabic Transparent" w:hint="cs"/>
          <w:sz w:val="28"/>
          <w:szCs w:val="28"/>
          <w:vertAlign w:val="superscript"/>
          <w:rtl/>
          <w:lang w:bidi="ar-IQ"/>
        </w:rPr>
        <w:t>(100)</w:t>
      </w:r>
      <w:r>
        <w:rPr>
          <w:rFonts w:cs="Arabic Transparent" w:hint="cs"/>
          <w:sz w:val="28"/>
          <w:szCs w:val="28"/>
          <w:rtl/>
          <w:lang w:bidi="ar-IQ"/>
        </w:rPr>
        <w:t>، وهو في سن الثانية والثلاثين.</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lastRenderedPageBreak/>
        <w:tab/>
        <w:t>ومع كثرة الطامعين في منصب الوزارة في مصر بعد وفاة أسد الدين شيركوه، إلا ان الخليفة العاضد، بحسب اعتقاد البعض، اختار صلاح الدين لشعوره أنه يستطيع عزله اذا ما خالفه</w:t>
      </w:r>
      <w:r>
        <w:rPr>
          <w:rFonts w:cs="Arabic Transparent" w:hint="cs"/>
          <w:sz w:val="28"/>
          <w:szCs w:val="28"/>
          <w:vertAlign w:val="superscript"/>
          <w:rtl/>
          <w:lang w:bidi="ar-IQ"/>
        </w:rPr>
        <w:t>(101)</w:t>
      </w:r>
      <w:r>
        <w:rPr>
          <w:rFonts w:cs="Arabic Transparent" w:hint="cs"/>
          <w:sz w:val="28"/>
          <w:szCs w:val="28"/>
          <w:rtl/>
          <w:lang w:bidi="ar-IQ"/>
        </w:rPr>
        <w:t>. إلا ان قوة شخصيته فرضت على الخليفة تعيينه بهذا المنصب.</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واذا عدنا الى الوراء وجدنا الاحداث قد صاغت حياة صلاح الدين في طفولته وشبابه، ودفعت به الى خوض الحروب في مصر وهو كاره لها، ومهدت له بلوغ منصب الوزارة في ظل الدولة الفاطمية. وهو المنصب الذي جعله على قدم المساواة مع الخليفة العاضد في مصر، والملك العادل نور الدين في بلاد الشام. غير ان الأحداث التي تلت تلك المرحلة كانت من صنع يديه، فقد تجلت عبقريته الفذة وقدراته الفائقة وعمق تفكيره وقدرته على تحليل الامور واتخاذ الموقف الصائب من تلك الاحداث بحيث تجنبه وتجنب البلاد المخاطر وتفرز الاعداء وتفضحهم وتدمرهم، إذ كا بأخذ لكل أإمر عدته ويتخذ الموقف المناسب له، ويسلك في دروب الحياة المتشعبه المسلك الذي يتلاءم وحاجات الناس ويتفق مع سير التاريخ.</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وبعد ان استلم صلاح الدين الوزارة قام برفع المظالم عن المصريين، وخفف أعباء الضرائب التي كانت ترهقهم، فاكسبه ذلك محبة الناس، ومع هذا استمر كيد الامراء ومؤامرات القواد الطامعين. فمنذ اللحظة الاولى لوزارته كانوا يتآمرون على حياته. ومع ذلك كان يزداد قوة لاسيما بعد انضمام عدد من أبناء عشيرته اليه تحت نضر نور الدين الذي كان يعلم أنهم يسعون لتركيز قواهم في مصر وبسط نفوذهم عليها بمستقل عنه. كما وصل اليه والده (نجم الدين أيوب) في جمادي الآخرة من سنة 565هـ ليكون مستشارا له، وقد أقطعه الاسكندرية والبحيرة وحكمه بخزائن الدولة</w:t>
      </w:r>
      <w:r>
        <w:rPr>
          <w:rFonts w:cs="Arabic Transparent" w:hint="cs"/>
          <w:sz w:val="28"/>
          <w:szCs w:val="28"/>
          <w:vertAlign w:val="superscript"/>
          <w:rtl/>
          <w:lang w:bidi="ar-IQ"/>
        </w:rPr>
        <w:t>(102)</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ووصف سبط ابن الجوزي الامير نجم الدين أيوب انه كان كثير الصلاة، قليل الكلام، لا يتكلم الا عند الضرورة. ويبدو عليه الدهاء والحنكة بامور الملك ومكائد السياسة وتدبير الممالك. لقب بأبي الملوك، إذ أصبح عدة ملوك من أبنائه. وترك من الاناث اثنتين هما: ست الشام وربيعة خاتون، ومن الذكور: صلاح الدين، الملك العادل، توران شاه، شاهنشاه، سيف الاسلام طغتكين، تاج الملوك بوري وهو أصغرهم</w:t>
      </w:r>
      <w:r>
        <w:rPr>
          <w:rFonts w:cs="Arabic Transparent" w:hint="cs"/>
          <w:sz w:val="28"/>
          <w:szCs w:val="28"/>
          <w:vertAlign w:val="superscript"/>
          <w:rtl/>
          <w:lang w:bidi="ar-IQ"/>
        </w:rPr>
        <w:t>(103)</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وللشاعر (عمارة) في نجم الدين مدائح منها قوله</w:t>
      </w:r>
      <w:r>
        <w:rPr>
          <w:rFonts w:cs="Arabic Transparent" w:hint="cs"/>
          <w:sz w:val="28"/>
          <w:szCs w:val="28"/>
          <w:vertAlign w:val="superscript"/>
          <w:rtl/>
          <w:lang w:bidi="ar-IQ"/>
        </w:rPr>
        <w:t>(104)</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ثغر الزمان بنجم الدين مبتسم</w:t>
      </w:r>
      <w:r>
        <w:rPr>
          <w:rFonts w:cs="Arabic Transparent" w:hint="cs"/>
          <w:sz w:val="28"/>
          <w:szCs w:val="28"/>
          <w:rtl/>
          <w:lang w:bidi="ar-IQ"/>
        </w:rPr>
        <w:tab/>
      </w:r>
      <w:r>
        <w:rPr>
          <w:rFonts w:cs="Arabic Transparent" w:hint="cs"/>
          <w:sz w:val="28"/>
          <w:szCs w:val="28"/>
          <w:rtl/>
          <w:lang w:bidi="ar-IQ"/>
        </w:rPr>
        <w:tab/>
        <w:t>ووجهه بدر وأم العز متسم</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lastRenderedPageBreak/>
        <w:tab/>
        <w:t>ونجح صلاح الدين في عرقلة هجوم الصليبيين والانتصار عليهم سنة 565هـ/1169م، وواصل انتصاراته عليهم. وبهذا وضعت أركان الدولة الأيوبية وتأسست فعليا سنة 567هـ/1171م وإن كان صلاح الدين حتى ذلك الوقت يعمل رسميا في خدمة والي دمشق التابع للدولة العباسية في بغداد.</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وهكذا استقرت أحوال مصر تحت حكم السلطان صلاح الدين الايوبي وسارت الامور على خير ما يرام، فبذل السلطان الاموال وملك قلوب الناس وشكر نعمة الله تعالى وتقمص بقميص الجد والاجتهاد وما زال على قدم الخير وفعل ما يقربه الى الله تعالى.</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وذكر العماد الكاتب الاصبهاني ان السلطان صلاح الدين في اول ملكه كتب الى بعض اصحابه بدمشق هذين البيتين:</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   أيها الغائبون عنـي وإن </w:t>
      </w:r>
      <w:r>
        <w:rPr>
          <w:rFonts w:cs="Arabic Transparent" w:hint="cs"/>
          <w:sz w:val="28"/>
          <w:szCs w:val="28"/>
          <w:rtl/>
          <w:lang w:bidi="ar-IQ"/>
        </w:rPr>
        <w:tab/>
        <w:t>كنتم لقلبي بذكركم جيرانـا</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  انني مذ فقدتكم لا اراكـم</w:t>
      </w:r>
      <w:r>
        <w:rPr>
          <w:rFonts w:cs="Arabic Transparent" w:hint="cs"/>
          <w:sz w:val="28"/>
          <w:szCs w:val="28"/>
          <w:rtl/>
          <w:lang w:bidi="ar-IQ"/>
        </w:rPr>
        <w:tab/>
        <w:t>بعيون الضمير عندي عيانا</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وكان صلاح الدين يستحسن الشعر الجيد ويردده في مجلسه حتى قيل انه كثيرا ما ينشد قول </w:t>
      </w:r>
      <w:r>
        <w:rPr>
          <w:rFonts w:cs="Arabic Transparent"/>
          <w:sz w:val="28"/>
          <w:szCs w:val="28"/>
          <w:lang w:bidi="ar-IQ"/>
        </w:rPr>
        <w:t xml:space="preserve"> .</w:t>
      </w:r>
      <w:r>
        <w:rPr>
          <w:rFonts w:cs="Arabic Transparent" w:hint="cs"/>
          <w:sz w:val="28"/>
          <w:szCs w:val="28"/>
          <w:rtl/>
          <w:lang w:bidi="ar-IQ"/>
        </w:rPr>
        <w:t>ابي منصور محمد الحميري:</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وزارني طيف من أهوى على حذر</w:t>
      </w:r>
      <w:r>
        <w:rPr>
          <w:rFonts w:cs="Arabic Transparent" w:hint="cs"/>
          <w:sz w:val="28"/>
          <w:szCs w:val="28"/>
          <w:rtl/>
          <w:lang w:bidi="ar-IQ"/>
        </w:rPr>
        <w:tab/>
        <w:t>من الوشاة وداعي الصبح قد هتفا</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وللشاعر (عمارة اليمني) في صلاح الدين مدائح منها قوله</w:t>
      </w:r>
      <w:r>
        <w:rPr>
          <w:rFonts w:cs="Arabic Transparent" w:hint="cs"/>
          <w:sz w:val="28"/>
          <w:szCs w:val="28"/>
          <w:vertAlign w:val="superscript"/>
          <w:rtl/>
          <w:lang w:bidi="ar-IQ"/>
        </w:rPr>
        <w:t>(106)</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ولما استغاب ابن النبي بنصركم</w:t>
      </w:r>
      <w:r>
        <w:rPr>
          <w:rFonts w:cs="Arabic Transparent" w:hint="cs"/>
          <w:sz w:val="28"/>
          <w:szCs w:val="28"/>
          <w:rtl/>
          <w:lang w:bidi="ar-IQ"/>
        </w:rPr>
        <w:tab/>
      </w:r>
      <w:r>
        <w:rPr>
          <w:rFonts w:cs="Arabic Transparent" w:hint="cs"/>
          <w:sz w:val="28"/>
          <w:szCs w:val="28"/>
          <w:rtl/>
          <w:lang w:bidi="ar-IQ"/>
        </w:rPr>
        <w:tab/>
        <w:t>ودائرة الأنصار أضيق من شـبر</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جلبتم اليه النصر اوسا وخزرجا</w:t>
      </w:r>
      <w:r>
        <w:rPr>
          <w:rFonts w:cs="Arabic Transparent" w:hint="cs"/>
          <w:sz w:val="28"/>
          <w:szCs w:val="28"/>
          <w:rtl/>
          <w:lang w:bidi="ar-IQ"/>
        </w:rPr>
        <w:tab/>
      </w:r>
      <w:r>
        <w:rPr>
          <w:rFonts w:cs="Arabic Transparent" w:hint="cs"/>
          <w:sz w:val="28"/>
          <w:szCs w:val="28"/>
          <w:rtl/>
          <w:lang w:bidi="ar-IQ"/>
        </w:rPr>
        <w:tab/>
        <w:t>وما اشتقت الانصار الا من النصر</w:t>
      </w:r>
    </w:p>
    <w:p w:rsidR="00DF1F93" w:rsidRDefault="00DF1F93" w:rsidP="00DF1F93">
      <w:pPr>
        <w:spacing w:line="360" w:lineRule="auto"/>
        <w:jc w:val="lowKashida"/>
        <w:rPr>
          <w:rFonts w:cs="Arabic Transparent" w:hint="cs"/>
          <w:sz w:val="28"/>
          <w:szCs w:val="28"/>
          <w:rtl/>
          <w:lang w:bidi="ar-IQ"/>
        </w:rPr>
      </w:pPr>
      <w:r>
        <w:rPr>
          <w:rFonts w:cs="Arabic Transparent" w:hint="cs"/>
          <w:sz w:val="28"/>
          <w:szCs w:val="28"/>
          <w:rtl/>
          <w:lang w:bidi="ar-IQ"/>
        </w:rPr>
        <w:tab/>
        <w:t>وأبت اليكم يا ابن أيوب دولــة</w:t>
      </w:r>
      <w:r>
        <w:rPr>
          <w:rFonts w:cs="Arabic Transparent" w:hint="cs"/>
          <w:sz w:val="28"/>
          <w:szCs w:val="28"/>
          <w:rtl/>
          <w:lang w:bidi="ar-IQ"/>
        </w:rPr>
        <w:tab/>
      </w:r>
      <w:r>
        <w:rPr>
          <w:rFonts w:cs="Arabic Transparent" w:hint="cs"/>
          <w:sz w:val="28"/>
          <w:szCs w:val="28"/>
          <w:rtl/>
          <w:lang w:bidi="ar-IQ"/>
        </w:rPr>
        <w:tab/>
        <w:t>تراسلكم في كل يوم مع الســفر</w:t>
      </w:r>
    </w:p>
    <w:p w:rsidR="00DC15A5" w:rsidRDefault="00DC15A5"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C15A5" w:rsidRPr="005073D0" w:rsidRDefault="00DF1F93" w:rsidP="00DC15A5">
      <w:pPr>
        <w:spacing w:line="360" w:lineRule="auto"/>
        <w:jc w:val="lowKashida"/>
        <w:rPr>
          <w:rFonts w:cs="Arabic Transparent"/>
          <w:b/>
          <w:bCs/>
          <w:sz w:val="36"/>
          <w:szCs w:val="36"/>
          <w:u w:val="single"/>
          <w:rtl/>
          <w:lang w:bidi="ar-IQ"/>
        </w:rPr>
      </w:pPr>
      <w:r w:rsidRPr="005073D0">
        <w:rPr>
          <w:rFonts w:cs="Arabic Transparent" w:hint="cs"/>
          <w:b/>
          <w:bCs/>
          <w:sz w:val="36"/>
          <w:szCs w:val="36"/>
          <w:u w:val="single"/>
          <w:rtl/>
          <w:lang w:bidi="ar-IQ"/>
        </w:rPr>
        <w:lastRenderedPageBreak/>
        <w:t>سقوط الدولة الفاطمية</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بعد أن تقلد صلاح الدين الوزارة في مصر </w:t>
      </w:r>
      <w:r>
        <w:rPr>
          <w:rFonts w:cs="Arabic Transparent"/>
          <w:sz w:val="28"/>
          <w:szCs w:val="28"/>
          <w:lang w:bidi="ar-IQ"/>
        </w:rPr>
        <w:t xml:space="preserve"> </w:t>
      </w:r>
      <w:r>
        <w:rPr>
          <w:rFonts w:cs="Arabic Transparent" w:hint="cs"/>
          <w:sz w:val="28"/>
          <w:szCs w:val="28"/>
          <w:rtl/>
          <w:lang w:bidi="ar-IQ"/>
        </w:rPr>
        <w:t>واصبح سيد البلاد لم يتعرض لمعتنقي المذهب الفاطمي ، واكتفى بذكر اسم نور الدين زنكي على المنابر بعد اسم العاضد موازنا بحكمته وكياسته بين الاثنين، بالاضافة الى احترامه ديانة الأقليات، وهذا الاحترام كان نزعة أصيلة في نفسه وصفة رفيعة اتصف بها . وبذلك عرفت الطوائف المختلفة في عهده أقصى الحرية</w:t>
      </w:r>
      <w:r>
        <w:rPr>
          <w:rFonts w:cs="Arabic Transparent" w:hint="cs"/>
          <w:sz w:val="28"/>
          <w:szCs w:val="28"/>
          <w:vertAlign w:val="superscript"/>
          <w:rtl/>
          <w:lang w:bidi="ar-IQ"/>
        </w:rPr>
        <w:t>(107)</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وكانت الدولة الفاطمية في افول وبدأ صلاح الدين يزيل التأثيرات الفاطمية في مصر ويجعلها شافعية بصورة تدريجية، واخذ يستكمل انتزاع الخلافة من الفاطميين.</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وبحسب قول ابن الاثير انه تم انقراض الدولة الفاطمية بمصر في محرم من سنة 567هـ عندما وصل امر نور الدين بقطع خطبة العاضد واقامة الخطبة للمستضىء بأمر الله امير المؤمنين، وتردد صلاح الدين في البداية خوفا من غضب اهل مصر ولكن باصرار نور الدين نفذ صلاح الدين أمره اذ أقام الخطبة في الجمعة الاولى من شهر محرم سنة 567هـ/ايلول 1171م لبني العباس والقاها ابو عبد الله محمد بن المحسن البعلبكي بحسب قول ابن العماد، فلم يعارضه احد، وفي الجمعة الثانية أمر صلاح الدين الخطباء في مساجد الفسطاط والقاهرة اسقاط اسم العاضد من الخطبة وذكر اسم الخليفة العباسي محله معلنا بذلك نهاية الخلافة الفاطمية وتبعية مصر للخلافة العباسية</w:t>
      </w:r>
      <w:r>
        <w:rPr>
          <w:rFonts w:cs="Arabic Transparent" w:hint="cs"/>
          <w:sz w:val="28"/>
          <w:szCs w:val="28"/>
          <w:vertAlign w:val="superscript"/>
          <w:rtl/>
          <w:lang w:bidi="ar-IQ"/>
        </w:rPr>
        <w:t>(108)</w:t>
      </w:r>
      <w:r>
        <w:rPr>
          <w:rFonts w:cs="Arabic Transparent" w:hint="cs"/>
          <w:sz w:val="28"/>
          <w:szCs w:val="28"/>
          <w:rtl/>
          <w:lang w:bidi="ar-IQ"/>
        </w:rPr>
        <w:t>. وتوفي العاضد في الشهر نفسه (عاشوراء من ذلك العام). واستولى صلاح الدين على قصره وما فيه من نفائس . واستمر بيع كنوز الخليفة الفاطمي التي قدر بهاء الدين قراقوش (وكان من جماعة عمه اسد الدين واصبح ذراعه الايمن في تنفيذ سياسته) بنفسه أثمانها اكثر من عشر سنوات. كما استولى على مائة الف مجلد من كتبه التي كانت موضوعة في اربعين حجرة ، ولم يكن في جميع بلاد الاسلام دار كتب اعظم منها، فإن صلاح الدين كان همه التخلص منها لاحتوائها على كتب عقائد الفاطميين وحدد لبيعها في كل اسبوع يومين واعطى كثيرا منها للقاضي الفاضل الذي كان قد عمل في الدواوين الفاطمية واصبح ذراع صلاح الدين الايمن ووزيره فيما بعد اما الاملاك والاراضي فانها وزعت على اقرباء صلاح الدين وافراد اسرته الكثيرين الذين استدعاهم من الشام</w:t>
      </w:r>
      <w:r>
        <w:rPr>
          <w:rFonts w:cs="Arabic Transparent" w:hint="cs"/>
          <w:sz w:val="28"/>
          <w:szCs w:val="28"/>
          <w:vertAlign w:val="superscript"/>
          <w:rtl/>
          <w:lang w:bidi="ar-IQ"/>
        </w:rPr>
        <w:t>(109)</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اما سكان القصور الفاطمية فإن قراقوش اخرج منهم بحسب قول المقريزي عشرة الاف شريف وشريفة (اي من العلويين) ومن الخدم ثمانية الاف. اما اولاد العاضد واقرباؤه ـ وكانوا اكثر من مائة ـ فانهم اعتقلوا وفرق الرجال من النساء لئلا يتناسلوا واستمروا معتقلين طيلة زمن </w:t>
      </w:r>
      <w:r>
        <w:rPr>
          <w:rFonts w:cs="Arabic Transparent" w:hint="cs"/>
          <w:sz w:val="28"/>
          <w:szCs w:val="28"/>
          <w:rtl/>
          <w:lang w:bidi="ar-IQ"/>
        </w:rPr>
        <w:lastRenderedPageBreak/>
        <w:t>الدولة الايوبية ومجىء المماليك، وكانت تصرفات قراقوش الجائرة نحو سكان القصور الفاطمية سببا في سخرية المؤلفين منه</w:t>
      </w:r>
      <w:r>
        <w:rPr>
          <w:rFonts w:cs="Arabic Transparent" w:hint="cs"/>
          <w:sz w:val="28"/>
          <w:szCs w:val="28"/>
          <w:vertAlign w:val="superscript"/>
          <w:rtl/>
          <w:lang w:bidi="ar-IQ"/>
        </w:rPr>
        <w:t>(110)</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وقد اعلم نور الدين الخليفة المستضىء بأمر الله بأن الخطبه اصبحت في مصر باسمه فحل عنده اعظم محل كما قدم اليه الهدايا مع عماد الدين صندل المقتفوي واكراما له</w:t>
      </w:r>
      <w:r>
        <w:rPr>
          <w:rFonts w:cs="Arabic Transparent" w:hint="cs"/>
          <w:sz w:val="28"/>
          <w:szCs w:val="28"/>
          <w:vertAlign w:val="superscript"/>
          <w:rtl/>
          <w:lang w:bidi="ar-IQ"/>
        </w:rPr>
        <w:t>(111)</w:t>
      </w:r>
      <w:r>
        <w:rPr>
          <w:rFonts w:cs="Arabic Transparent" w:hint="cs"/>
          <w:sz w:val="28"/>
          <w:szCs w:val="28"/>
          <w:rtl/>
          <w:lang w:bidi="ar-IQ"/>
        </w:rPr>
        <w:t>. وقد اسرع الخليفة المستضىء بارسال الخلع من ملابس وغيرها لنور الدين ومثلها اقل في العدد والقيمة لصلاح الدين وكلها سوداء، شعار العباسيين، بدلا من البياض شعار الفاطميين . ورفعت الاعلام السود على المنابر. وفي مصر احتفل صلاح الدين رسميا بوصول خلعة الخليفة العباسي اليه</w:t>
      </w:r>
      <w:r>
        <w:rPr>
          <w:rFonts w:cs="Arabic Transparent" w:hint="cs"/>
          <w:sz w:val="28"/>
          <w:szCs w:val="28"/>
          <w:vertAlign w:val="superscript"/>
          <w:rtl/>
          <w:lang w:bidi="ar-IQ"/>
        </w:rPr>
        <w:t>(112)</w:t>
      </w:r>
      <w:r>
        <w:rPr>
          <w:rFonts w:cs="Arabic Transparent" w:hint="cs"/>
          <w:sz w:val="28"/>
          <w:szCs w:val="28"/>
          <w:rtl/>
          <w:lang w:bidi="ar-IQ"/>
        </w:rPr>
        <w:t>. اما حقيقة موقف المصريين من انهاء الخلافة الفاطمية، فقد كان له وقع اليم واسى بحيث ان ابن تغري بردي يقول ان نفوس المصريين كادت تزهق حزنا لانتهاء دولة الفاطميين</w:t>
      </w:r>
      <w:r>
        <w:rPr>
          <w:rFonts w:cs="Arabic Transparent" w:hint="cs"/>
          <w:sz w:val="28"/>
          <w:szCs w:val="28"/>
          <w:vertAlign w:val="superscript"/>
          <w:rtl/>
          <w:lang w:bidi="ar-IQ"/>
        </w:rPr>
        <w:t>(113)</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وبعد سقوط الدولة الفاطمية وسيطرة صلاح الدين على مصر عام 567هـ ذكر ابن الاثير حصول وحشة (نفرة) بين نور الدين وصلاح الدين حينما امر نور الدين السلطان صلاح الدين ليتحرك الى الكرك لمحاربة الفرنجة لكن صلاح الدين اعتذر عن ذلك لخوفه على مصر من ثورة العلويين فيها، فغضب نور الدين وقرر قيادة جيشه والتحرك الى مصر وطرد صلاح الدين منها، فطلب صلاح الدين مشورة اقربائه ومستشاريه فاجتمعوا في القصر وعرض عليهم الموضوع فلم يتحدث احد سوى ابن اخيه (تقي الدين عمر) الذي قال: اذا جاء نور الدين قاتلناه ووافقه غيره من اهله. وكان والده نجم الدين حاضرا فشتمهم وقال لابنه صلاح الدين: نحن مماليك لنور الدين وعبيده، يفعل بنا ما يشاء فتفرقوا وكتب اكثرهم الى نور الدين يعلموه بما حصل، وقال نجم الدين لابنه: لو قصدك نور الدين لا تجد احدا الى جانبك بل سيسلموك اليه، وطلب منه ان يكتب الى نور الدين معتذرا ويستجيب لاوامره ، ففعل وعفا عنه نور الدين</w:t>
      </w:r>
      <w:r>
        <w:rPr>
          <w:rFonts w:cs="Arabic Transparent" w:hint="cs"/>
          <w:sz w:val="28"/>
          <w:szCs w:val="28"/>
          <w:vertAlign w:val="superscript"/>
          <w:rtl/>
          <w:lang w:bidi="ar-IQ"/>
        </w:rPr>
        <w:t>(114)</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وبعد عام من تلك المرحلة توفى والده نجم الدين ايوب بعد وقوعه من فرسه بالقاهرة عند باب النصر وهو يمارس بعض الالعاب (مثل البولو) يوم الثلاثاء 27 ذي الحجة عام 568هـ/1173م</w:t>
      </w:r>
      <w:r>
        <w:rPr>
          <w:rFonts w:cs="Arabic Transparent" w:hint="cs"/>
          <w:sz w:val="28"/>
          <w:szCs w:val="28"/>
          <w:vertAlign w:val="superscript"/>
          <w:rtl/>
          <w:lang w:bidi="ar-IQ"/>
        </w:rPr>
        <w:t>(115)</w:t>
      </w:r>
      <w:r>
        <w:rPr>
          <w:rFonts w:cs="Arabic Transparent" w:hint="cs"/>
          <w:sz w:val="28"/>
          <w:szCs w:val="28"/>
          <w:rtl/>
          <w:lang w:bidi="ar-IQ"/>
        </w:rPr>
        <w:t>. ودفن الى جانب قبر ولده اسد الدين شيركوه في بيت بالدار السلطانية، ثم نقلا بعد سنتين الى المدينة  الشريفة النبوية. وقبرهما في تربة الوزير جمال الدين الاصفهاني وزير الموصل، وكان صلاح الدين حينذاك مشغولا بغزواته، وعلم بوفاة والده وهو بعيد عن مصر</w:t>
      </w:r>
      <w:r>
        <w:rPr>
          <w:rFonts w:cs="Arabic Transparent" w:hint="cs"/>
          <w:sz w:val="28"/>
          <w:szCs w:val="28"/>
          <w:vertAlign w:val="superscript"/>
          <w:rtl/>
          <w:lang w:bidi="ar-IQ"/>
        </w:rPr>
        <w:t>(116)</w:t>
      </w:r>
      <w:r>
        <w:rPr>
          <w:rFonts w:cs="Arabic Transparent" w:hint="cs"/>
          <w:sz w:val="28"/>
          <w:szCs w:val="28"/>
          <w:rtl/>
          <w:lang w:bidi="ar-IQ"/>
        </w:rPr>
        <w:t>. وفي عام 569هـ دبرت مؤامرة ضده لاحياء الدولة الفاطمية الا انه تمكن من القضاء عليها</w:t>
      </w:r>
      <w:r>
        <w:rPr>
          <w:rFonts w:ascii="Cambria Math" w:hAnsi="Cambria Math" w:cs="Arabic Transparent"/>
          <w:sz w:val="28"/>
          <w:szCs w:val="28"/>
          <w:lang w:bidi="ar-IQ"/>
        </w:rPr>
        <w:t>.</w:t>
      </w:r>
    </w:p>
    <w:p w:rsidR="00DF1F93" w:rsidRPr="00CE4FEF" w:rsidRDefault="00DF1F93" w:rsidP="00DF1F93">
      <w:pPr>
        <w:spacing w:line="360" w:lineRule="auto"/>
        <w:jc w:val="lowKashida"/>
        <w:rPr>
          <w:rFonts w:cs="Arabic Transparent"/>
          <w:b/>
          <w:bCs/>
          <w:sz w:val="36"/>
          <w:szCs w:val="36"/>
          <w:u w:val="single"/>
          <w:rtl/>
          <w:lang w:bidi="ar-IQ"/>
        </w:rPr>
      </w:pPr>
      <w:r w:rsidRPr="00CE4FEF">
        <w:rPr>
          <w:rFonts w:cs="Arabic Transparent" w:hint="cs"/>
          <w:b/>
          <w:bCs/>
          <w:sz w:val="36"/>
          <w:szCs w:val="36"/>
          <w:u w:val="single"/>
          <w:rtl/>
          <w:lang w:bidi="ar-IQ"/>
        </w:rPr>
        <w:lastRenderedPageBreak/>
        <w:t xml:space="preserve">الطريق الى حكم الشام ووحدة الدولة </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بعد وفاة نور الدين زنكي سنة 569هـ/1174م وفرار ابنه الصغير الصالح اسماعيل الى حلب، وليس له من العمر سوى احد عشر عاما واضطراب الاحوال في بلاد الشام، رأى صلاح الدين انه الوارث الحقيقي لمملكة نور الدين لبعث امبراطورية الخلافة العباسية وذلك بتوحيد البلاد الناطقة بالضاد وانتزاع اراضيها من ايدي الفرنج. وكان واثقا من ان ملايين العرب المسلمين سيناصرونه لتحقيق هذا الهدف. فهم يشعرون كما هو يشعر انه من هذه الارض العربية التي ولد فيها وتغذى من منهلها واعتز بتقاليده العربية التي نشأ عليها وتأصلت في نفسه منذ ولادته، واللغة والاداب العربية التي ازدهرت في قصره وخلال عهده. ومن ثم فهو ليس غريبا عما يحزن العرب وعما يطمحون اليه، هو وجنوده المتعددي القوميات، ولكنهم في كثرتهم عربا من سكان البلاد. واللغة العربية هي اللغة الجامعة لهم، والثقافة العربية والشريعة الاسلامية هي البوتقة التي صهرتهم والرابطة التي وحدتهم، فغدوا لا يعرفون الا بها وفي ظلها يجاهدون</w:t>
      </w:r>
      <w:r>
        <w:rPr>
          <w:rFonts w:cs="Arabic Transparent" w:hint="cs"/>
          <w:sz w:val="28"/>
          <w:szCs w:val="28"/>
          <w:vertAlign w:val="superscript"/>
          <w:rtl/>
          <w:lang w:bidi="ar-IQ"/>
        </w:rPr>
        <w:t>(117)</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noProof/>
        </w:rPr>
        <w:drawing>
          <wp:anchor distT="0" distB="0" distL="114300" distR="114300" simplePos="0" relativeHeight="251660288" behindDoc="1" locked="0" layoutInCell="1" allowOverlap="1">
            <wp:simplePos x="0" y="0"/>
            <wp:positionH relativeFrom="column">
              <wp:posOffset>857250</wp:posOffset>
            </wp:positionH>
            <wp:positionV relativeFrom="paragraph">
              <wp:posOffset>161925</wp:posOffset>
            </wp:positionV>
            <wp:extent cx="3667125" cy="2752090"/>
            <wp:effectExtent l="19050" t="0" r="9525" b="0"/>
            <wp:wrapNone/>
            <wp:docPr id="2" name="Picture 2" descr="P104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1040502"/>
                    <pic:cNvPicPr>
                      <a:picLocks noChangeAspect="1" noChangeArrowheads="1"/>
                    </pic:cNvPicPr>
                  </pic:nvPicPr>
                  <pic:blipFill>
                    <a:blip r:embed="rId10" cstate="print"/>
                    <a:srcRect/>
                    <a:stretch>
                      <a:fillRect/>
                    </a:stretch>
                  </pic:blipFill>
                  <pic:spPr bwMode="auto">
                    <a:xfrm>
                      <a:off x="0" y="0"/>
                      <a:ext cx="3667125" cy="2752090"/>
                    </a:xfrm>
                    <a:prstGeom prst="rect">
                      <a:avLst/>
                    </a:prstGeom>
                    <a:noFill/>
                    <a:ln w="9525">
                      <a:noFill/>
                      <a:miter lim="800000"/>
                      <a:headEnd/>
                      <a:tailEnd/>
                    </a:ln>
                  </pic:spPr>
                </pic:pic>
              </a:graphicData>
            </a:graphic>
          </wp:anchor>
        </w:drawing>
      </w:r>
    </w:p>
    <w:p w:rsidR="00DF1F93" w:rsidRDefault="00DF1F93" w:rsidP="00DF1F93">
      <w:pPr>
        <w:spacing w:line="360" w:lineRule="auto"/>
        <w:jc w:val="center"/>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Pr="00C26997" w:rsidRDefault="00DF1F93" w:rsidP="00DF1F93">
      <w:pPr>
        <w:spacing w:line="360" w:lineRule="auto"/>
        <w:jc w:val="center"/>
        <w:rPr>
          <w:rFonts w:cs="Arabic Transparent"/>
          <w:b/>
          <w:bCs/>
          <w:sz w:val="28"/>
          <w:szCs w:val="28"/>
          <w:rtl/>
          <w:lang w:bidi="ar-IQ"/>
        </w:rPr>
      </w:pPr>
      <w:r w:rsidRPr="00C26997">
        <w:rPr>
          <w:rFonts w:cs="Arabic Transparent" w:hint="cs"/>
          <w:b/>
          <w:bCs/>
          <w:sz w:val="28"/>
          <w:szCs w:val="28"/>
          <w:rtl/>
          <w:lang w:bidi="ar-IQ"/>
        </w:rPr>
        <w:t>الباحث واللوحة الدالة الى قبر صلاح الدين الايوبي في دمشق (حزيران 2009)</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وطموح صلاح الدين هذا نشأ من بساطة خلقه وسداد رؤاه. فهو قد ثار على الانحطاط في الخلق السياسي من اجل لملمة الكيان العربي الاسلامي في ظل دولة واحدة موحدة، كما كان في الماضي وان يبعث ذلك الكيان مجددا بأن يعود حكم الشريعة تحت اشراف الخليفة العباسي. </w:t>
      </w:r>
      <w:r>
        <w:rPr>
          <w:rFonts w:cs="Arabic Transparent" w:hint="cs"/>
          <w:sz w:val="28"/>
          <w:szCs w:val="28"/>
          <w:rtl/>
          <w:lang w:bidi="ar-IQ"/>
        </w:rPr>
        <w:lastRenderedPageBreak/>
        <w:t>وعد نفسه ـ بحسب رأي بعض المؤرخين ـ مجرد قائد لجيوش العباسيين، مثلما عد نفسه ذات يوم وزيرا للخلافة الفاطمية وقائدا لجيوشها خلال مدة وجيزة</w:t>
      </w:r>
      <w:r>
        <w:rPr>
          <w:rFonts w:cs="Arabic Transparent" w:hint="cs"/>
          <w:sz w:val="28"/>
          <w:szCs w:val="28"/>
          <w:vertAlign w:val="superscript"/>
          <w:rtl/>
          <w:lang w:bidi="ar-IQ"/>
        </w:rPr>
        <w:t>(118)</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والخطوة الاولى التي خطاها صلاج الدين في سبيل تحقيق هدفه ورغبته تولي مصالح الملك الصغير ووضعه تحت كنفه ومد نفوذه على بلاد الشام وتوحيدها مع مصر. لذلك ارسل الى الخليفة العباسي المستضىء بالله كتابا يوغر صدره فيه على ما آلت اليه الحال في بلاد الشام ويعلن استعداده للعمل على تحريرها في ظل الخلافة العباسية، كما نبه الخليفة على مخاطر الفرنج الصليبيين</w:t>
      </w:r>
      <w:r>
        <w:rPr>
          <w:rFonts w:cs="Arabic Transparent" w:hint="cs"/>
          <w:sz w:val="28"/>
          <w:szCs w:val="28"/>
          <w:vertAlign w:val="superscript"/>
          <w:rtl/>
          <w:lang w:bidi="ar-IQ"/>
        </w:rPr>
        <w:t>(119)</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لذلك جهز جيشا واتجه نحو دمشق مدعوما من اهلها ومؤيدا من الخليفة العباسي فدخلها ـ حيث يوجد اهله فيها ـ في ربيع الآخر من سنة 570هـ وتسلم قلعتها في ذلك العام. وحصل على اعتراف من الخليفة العباسي المستضىء بسلطته على المناطق التي حررها ووحدها في ظل الخلافة العباسية</w:t>
      </w:r>
      <w:r>
        <w:rPr>
          <w:rFonts w:cs="Arabic Transparent" w:hint="cs"/>
          <w:sz w:val="28"/>
          <w:szCs w:val="28"/>
          <w:vertAlign w:val="superscript"/>
          <w:rtl/>
          <w:lang w:bidi="ar-IQ"/>
        </w:rPr>
        <w:t>(120)</w:t>
      </w:r>
      <w:r>
        <w:rPr>
          <w:rFonts w:cs="Arabic Transparent" w:hint="cs"/>
          <w:sz w:val="28"/>
          <w:szCs w:val="28"/>
          <w:rtl/>
          <w:lang w:bidi="ar-IQ"/>
        </w:rPr>
        <w:t>. كما بسط نفوذه على اقاليم الداخل السوري مثل حمص وبعلبك وقام بسلسلة مواجهات مع صاحب الموصل وضم قلعة آمد وحصن كيفا وسنجار الى نفوذه.</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وارسل صلاح الدين أخوه توران شاه الى الحجاز واليمن عن طريق البحر الاحمر وتمكن من اعلان الخطبة في الحجاز للخليفة العباسي وقتل علي بن المهدي الحميري سنة 570هـ/1174م ألذي كان مسيطرا على اليمن لصالح الفاطميين</w:t>
      </w:r>
      <w:r>
        <w:rPr>
          <w:rFonts w:cs="Arabic Transparent" w:hint="cs"/>
          <w:sz w:val="28"/>
          <w:szCs w:val="28"/>
          <w:vertAlign w:val="superscript"/>
          <w:rtl/>
          <w:lang w:bidi="ar-IQ"/>
        </w:rPr>
        <w:t>(121)</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اما حلب فقد بقيت في بداية الامر خارج نفوذ صلاح الدين لمدة وجيزة لأسباب سياسية وفي مقدمتها وجود سلطة شرعية فيها متمثلة في حكم الملك الصالح بن نور الدين محمود وحاشيته من الامراء الذين يديرون حكمه بالاضافة الى وقوف اتابكة الموصل الى جانبه، فضلا عن ارتباط نظامه السياسي في حلف دفاعي مع الاسماعيلية والافرنجة</w:t>
      </w:r>
      <w:r>
        <w:rPr>
          <w:rFonts w:cs="Arabic Transparent" w:hint="cs"/>
          <w:sz w:val="28"/>
          <w:szCs w:val="28"/>
          <w:vertAlign w:val="superscript"/>
          <w:rtl/>
          <w:lang w:bidi="ar-IQ"/>
        </w:rPr>
        <w:t>(122)</w:t>
      </w:r>
      <w:r>
        <w:rPr>
          <w:rFonts w:cs="Arabic Transparent" w:hint="cs"/>
          <w:sz w:val="28"/>
          <w:szCs w:val="28"/>
          <w:rtl/>
          <w:lang w:bidi="ar-IQ"/>
        </w:rPr>
        <w:t>. وفيما بعد خضعت حلب والموصل الى حكمه فضلا عن مناطق الجزيرة الاخرى والعديد من اراضي فلسطين</w:t>
      </w:r>
      <w:r>
        <w:rPr>
          <w:rFonts w:cs="Arabic Transparent" w:hint="cs"/>
          <w:sz w:val="28"/>
          <w:szCs w:val="28"/>
          <w:vertAlign w:val="superscript"/>
          <w:rtl/>
          <w:lang w:bidi="ar-IQ"/>
        </w:rPr>
        <w:t>(123)</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وقد تزوج صلاح الدين قبل مغادرته دمشق من الخاتون عصمة الدين ام اسماعيل وارملة نور الدين. وكانت قد بقيت فيها بعد وفاة زوجها، ويبدو ان الهدف من هذا الزواج كان سياسيا بالنسبة له واجتماعيا بالنسبة لها "حفظا لحرمتها وصيانتها"</w:t>
      </w:r>
      <w:r>
        <w:rPr>
          <w:rFonts w:cs="Arabic Transparent" w:hint="cs"/>
          <w:sz w:val="28"/>
          <w:szCs w:val="28"/>
          <w:vertAlign w:val="superscript"/>
          <w:rtl/>
          <w:lang w:bidi="ar-IQ"/>
        </w:rPr>
        <w:t>(124)</w:t>
      </w:r>
      <w:r>
        <w:rPr>
          <w:rFonts w:cs="Arabic Transparent" w:hint="cs"/>
          <w:sz w:val="28"/>
          <w:szCs w:val="28"/>
          <w:rtl/>
          <w:lang w:bidi="ar-IQ"/>
        </w:rPr>
        <w:t>.</w:t>
      </w:r>
    </w:p>
    <w:p w:rsidR="00DF1F93" w:rsidRDefault="00DF1F93" w:rsidP="00DF1F93">
      <w:pPr>
        <w:spacing w:line="360" w:lineRule="auto"/>
        <w:ind w:firstLine="720"/>
        <w:jc w:val="lowKashida"/>
        <w:rPr>
          <w:rFonts w:cs="Arabic Transparent"/>
          <w:sz w:val="28"/>
          <w:szCs w:val="28"/>
          <w:rtl/>
          <w:lang w:bidi="ar-IQ"/>
        </w:rPr>
      </w:pPr>
      <w:r>
        <w:rPr>
          <w:rFonts w:cs="Arabic Transparent" w:hint="cs"/>
          <w:sz w:val="28"/>
          <w:szCs w:val="28"/>
          <w:rtl/>
          <w:lang w:bidi="ar-IQ"/>
        </w:rPr>
        <w:t xml:space="preserve"> وبعد ان استقر حكمه في سوريا عاد الى مصر سنة 572هـ وجرت محاولة لاغتياله في الاسماعيلية في السنة نفسها</w:t>
      </w:r>
      <w:r>
        <w:rPr>
          <w:rFonts w:cs="Arabic Transparent" w:hint="cs"/>
          <w:sz w:val="28"/>
          <w:szCs w:val="28"/>
          <w:vertAlign w:val="superscript"/>
          <w:rtl/>
          <w:lang w:bidi="ar-IQ"/>
        </w:rPr>
        <w:t>(125)</w:t>
      </w:r>
      <w:r>
        <w:rPr>
          <w:rFonts w:cs="Arabic Transparent" w:hint="cs"/>
          <w:sz w:val="28"/>
          <w:szCs w:val="28"/>
          <w:rtl/>
          <w:lang w:bidi="ar-IQ"/>
        </w:rPr>
        <w:t xml:space="preserve">. كما توفى الملك الصالح بن نور الدين، وقبل معركة حطين وتحرير بيت المقدس وصف (ابن جبير) زيارة شقيق صلاح الدين سيف الاسلام أبي بكر بن </w:t>
      </w:r>
      <w:r>
        <w:rPr>
          <w:rFonts w:cs="Arabic Transparent" w:hint="cs"/>
          <w:sz w:val="28"/>
          <w:szCs w:val="28"/>
          <w:rtl/>
          <w:lang w:bidi="ar-IQ"/>
        </w:rPr>
        <w:lastRenderedPageBreak/>
        <w:t>ايوب لمكة المكرمة ودخوله الحرم الشريف قائلا: "والمسجد قد ارتج وغص بالنظارة الوافدين، والاصوات بالدعاء له ولأخيه صلاح الدين، قد علت من الناس حتى صكت الاسماع واذهلت الاذهان"</w:t>
      </w:r>
      <w:r>
        <w:rPr>
          <w:rFonts w:cs="Arabic Transparent" w:hint="cs"/>
          <w:sz w:val="28"/>
          <w:szCs w:val="28"/>
          <w:vertAlign w:val="superscript"/>
          <w:rtl/>
          <w:lang w:bidi="ar-IQ"/>
        </w:rPr>
        <w:t>(126)</w:t>
      </w:r>
      <w:r>
        <w:rPr>
          <w:rFonts w:cs="Arabic Transparent" w:hint="cs"/>
          <w:sz w:val="28"/>
          <w:szCs w:val="28"/>
          <w:rtl/>
          <w:lang w:bidi="ar-IQ"/>
        </w:rPr>
        <w:t>.</w:t>
      </w:r>
    </w:p>
    <w:p w:rsidR="00DF1F93" w:rsidRDefault="00DF1F93" w:rsidP="0032163A">
      <w:pPr>
        <w:spacing w:line="360" w:lineRule="auto"/>
        <w:jc w:val="lowKashida"/>
        <w:rPr>
          <w:rFonts w:cs="Arabic Transparent"/>
          <w:sz w:val="28"/>
          <w:szCs w:val="28"/>
          <w:rtl/>
          <w:lang w:bidi="ar-IQ"/>
        </w:rPr>
      </w:pPr>
      <w:r>
        <w:rPr>
          <w:rFonts w:cs="Arabic Transparent" w:hint="cs"/>
          <w:sz w:val="28"/>
          <w:szCs w:val="28"/>
          <w:rtl/>
          <w:lang w:bidi="ar-IQ"/>
        </w:rPr>
        <w:tab/>
        <w:t>وكان صلاح الدين في سجال مع الصليبيين وانتصر عليهم في سنة 573 و 576هـ  .وفي السنة الاخيرة بنى الاسطول المصري وعاد الى الشام سنة 574 وكذلك 578هـ. وكان اعظم نصر له على الصليبيين هو فتح القدس في موقعة حطين يوم السبت 14 من شهر ربيع الآخر سنة 583هـ الموافق 2 تشرين اول سنة 1187م</w:t>
      </w:r>
      <w:r>
        <w:rPr>
          <w:rFonts w:cs="Arabic Transparent" w:hint="cs"/>
          <w:sz w:val="28"/>
          <w:szCs w:val="28"/>
          <w:vertAlign w:val="superscript"/>
          <w:rtl/>
          <w:lang w:bidi="ar-IQ"/>
        </w:rPr>
        <w:t>(127)</w:t>
      </w:r>
      <w:r>
        <w:rPr>
          <w:rFonts w:cs="Arabic Transparent" w:hint="cs"/>
          <w:sz w:val="28"/>
          <w:szCs w:val="28"/>
          <w:rtl/>
          <w:lang w:bidi="ar-IQ"/>
        </w:rPr>
        <w:t>. ثم واجه ريتشارد الاول (قلب الاسد) ملك انكلترا في الحرب الصليبية الثالثة سنة 585هـ/1189م، وخاض معركة عكا سنة 587هـ، وانتهى القتال سنة 588ـ589هـ/1192م بصلح الرملة الذي بمقتضاه لم يبق في ايدي الصليبيين سوى شريط ساحلي يمتد بين صور ويافا</w:t>
      </w:r>
      <w:r>
        <w:rPr>
          <w:rFonts w:cs="Arabic Transparent" w:hint="cs"/>
          <w:sz w:val="28"/>
          <w:szCs w:val="28"/>
          <w:vertAlign w:val="superscript"/>
          <w:rtl/>
          <w:lang w:bidi="ar-IQ"/>
        </w:rPr>
        <w:t>(128)</w:t>
      </w:r>
      <w:r>
        <w:rPr>
          <w:rFonts w:cs="Arabic Transparent" w:hint="cs"/>
          <w:sz w:val="28"/>
          <w:szCs w:val="28"/>
          <w:rtl/>
          <w:lang w:bidi="ar-IQ"/>
        </w:rPr>
        <w:t>. وقد تميـزت المدة بين 583 و 589هـ بمظهر الوحدة الكاملة للعالم الاسلامي الذي قاده صلاح الدين ضد الصليبيين</w:t>
      </w:r>
      <w:r>
        <w:rPr>
          <w:rFonts w:cs="Arabic Transparent" w:hint="cs"/>
          <w:sz w:val="28"/>
          <w:szCs w:val="28"/>
          <w:vertAlign w:val="superscript"/>
          <w:rtl/>
          <w:lang w:bidi="ar-IQ"/>
        </w:rPr>
        <w:t>(129)</w:t>
      </w:r>
      <w:r>
        <w:rPr>
          <w:rFonts w:cs="Arabic Transparent" w:hint="cs"/>
          <w:sz w:val="28"/>
          <w:szCs w:val="28"/>
          <w:rtl/>
          <w:lang w:bidi="ar-IQ"/>
        </w:rPr>
        <w:t>.</w:t>
      </w:r>
    </w:p>
    <w:p w:rsidR="00DF1F93" w:rsidRDefault="00DF1F93" w:rsidP="00DF1F93">
      <w:pPr>
        <w:spacing w:line="360" w:lineRule="auto"/>
        <w:jc w:val="center"/>
        <w:rPr>
          <w:rFonts w:cs="Arabic Transparent"/>
          <w:sz w:val="28"/>
          <w:szCs w:val="28"/>
          <w:rtl/>
          <w:lang w:bidi="ar-IQ"/>
        </w:rPr>
      </w:pPr>
      <w:r>
        <w:rPr>
          <w:noProof/>
        </w:rPr>
        <w:drawing>
          <wp:anchor distT="0" distB="0" distL="114300" distR="114300" simplePos="0" relativeHeight="251665408" behindDoc="1" locked="0" layoutInCell="1" allowOverlap="1">
            <wp:simplePos x="0" y="0"/>
            <wp:positionH relativeFrom="column">
              <wp:posOffset>-396240</wp:posOffset>
            </wp:positionH>
            <wp:positionV relativeFrom="paragraph">
              <wp:posOffset>-167005</wp:posOffset>
            </wp:positionV>
            <wp:extent cx="5819140" cy="4180205"/>
            <wp:effectExtent l="19050" t="0" r="0" b="0"/>
            <wp:wrapNone/>
            <wp:docPr id="7" name="Picture 7" descr="Pict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0638"/>
                    <pic:cNvPicPr>
                      <a:picLocks noChangeAspect="1" noChangeArrowheads="1"/>
                    </pic:cNvPicPr>
                  </pic:nvPicPr>
                  <pic:blipFill>
                    <a:blip r:embed="rId11"/>
                    <a:srcRect/>
                    <a:stretch>
                      <a:fillRect/>
                    </a:stretch>
                  </pic:blipFill>
                  <pic:spPr bwMode="auto">
                    <a:xfrm>
                      <a:off x="0" y="0"/>
                      <a:ext cx="5819140" cy="4180205"/>
                    </a:xfrm>
                    <a:prstGeom prst="rect">
                      <a:avLst/>
                    </a:prstGeom>
                    <a:noFill/>
                    <a:ln w="9525">
                      <a:noFill/>
                      <a:miter lim="800000"/>
                      <a:headEnd/>
                      <a:tailEnd/>
                    </a:ln>
                  </pic:spPr>
                </pic:pic>
              </a:graphicData>
            </a:graphic>
          </wp:anchor>
        </w:drawing>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rtl/>
          <w:lang w:bidi="ar-IQ"/>
        </w:rPr>
      </w:pPr>
      <w:r>
        <w:rPr>
          <w:rFonts w:cs="Arabic Transparent" w:hint="cs"/>
          <w:rtl/>
          <w:lang w:bidi="ar-IQ"/>
        </w:rPr>
        <w:t xml:space="preserve">     المصدر: قدري قلعجي, صلاح الدين الايوبي, 1979, ص367. </w:t>
      </w:r>
    </w:p>
    <w:p w:rsidR="00DF1F93" w:rsidRDefault="00DF1F93" w:rsidP="00DF1F93">
      <w:pPr>
        <w:spacing w:line="360" w:lineRule="auto"/>
        <w:jc w:val="lowKashida"/>
        <w:rPr>
          <w:rFonts w:cs="Arabic Transparent"/>
          <w:rtl/>
          <w:lang w:bidi="ar-IQ"/>
        </w:rPr>
      </w:pPr>
    </w:p>
    <w:p w:rsidR="00DF1F93" w:rsidRPr="007417B2" w:rsidRDefault="00DF1F93" w:rsidP="00DF1F93">
      <w:pPr>
        <w:spacing w:line="360" w:lineRule="auto"/>
        <w:jc w:val="center"/>
        <w:rPr>
          <w:rFonts w:cs="Arabic Transparent"/>
          <w:b/>
          <w:bCs/>
          <w:sz w:val="28"/>
          <w:szCs w:val="28"/>
          <w:rtl/>
          <w:lang w:bidi="ar-IQ"/>
        </w:rPr>
      </w:pPr>
      <w:r w:rsidRPr="007417B2">
        <w:rPr>
          <w:rFonts w:cs="Arabic Transparent" w:hint="cs"/>
          <w:b/>
          <w:bCs/>
          <w:sz w:val="28"/>
          <w:szCs w:val="28"/>
          <w:rtl/>
          <w:lang w:bidi="ar-IQ"/>
        </w:rPr>
        <w:t>الدولة العربية الاسلامية في زمن صلاح الدين الايوبي</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lastRenderedPageBreak/>
        <w:tab/>
        <w:t>وبذلك وحد صلاح الدين بعد كفاح طويل استغرق شطرا كبيرا من حياته رقعة واسعة من بلاد العرب وهو على سدة ذلك الملك الممتد من الفرات شرقا الى برقة غربا، ومن الموصل وحلب شمالا الى النوبة واليمن جنوبا، وهو يقارب الخمسين من عمره او يزيد وما زال يفكر في معارك جديدة يخوضها ومجد جديد يضيفه الى امجاده.</w:t>
      </w:r>
    </w:p>
    <w:p w:rsidR="00DF1F93" w:rsidRDefault="00DF1F93" w:rsidP="0032163A">
      <w:pPr>
        <w:spacing w:line="360" w:lineRule="auto"/>
        <w:jc w:val="lowKashida"/>
        <w:rPr>
          <w:rFonts w:cs="Arabic Transparent"/>
          <w:sz w:val="28"/>
          <w:szCs w:val="28"/>
          <w:rtl/>
          <w:lang w:bidi="ar-IQ"/>
        </w:rPr>
      </w:pPr>
      <w:r>
        <w:rPr>
          <w:rFonts w:cs="Arabic Transparent" w:hint="cs"/>
          <w:sz w:val="28"/>
          <w:szCs w:val="28"/>
          <w:rtl/>
          <w:lang w:bidi="ar-IQ"/>
        </w:rPr>
        <w:tab/>
        <w:t>وقبل مرضه احضر صلاح الدين ولده الافضل عليا وأخاه الملك العادل أبا بكر واستشارهما فيما يفعل حول سياسته القادة</w:t>
      </w:r>
      <w:r>
        <w:rPr>
          <w:rFonts w:cs="Arabic Transparent" w:hint="cs"/>
          <w:sz w:val="28"/>
          <w:szCs w:val="28"/>
          <w:vertAlign w:val="superscript"/>
          <w:rtl/>
          <w:lang w:bidi="ar-IQ"/>
        </w:rPr>
        <w:t>(130)</w:t>
      </w:r>
      <w:r>
        <w:rPr>
          <w:rFonts w:cs="Arabic Transparent" w:hint="cs"/>
          <w:sz w:val="28"/>
          <w:szCs w:val="28"/>
          <w:rtl/>
          <w:lang w:bidi="ar-IQ"/>
        </w:rPr>
        <w:t xml:space="preserve">. </w:t>
      </w:r>
    </w:p>
    <w:p w:rsidR="00DF1F93" w:rsidRPr="003E7186" w:rsidRDefault="00DF1F93" w:rsidP="00DF1F93">
      <w:pPr>
        <w:spacing w:line="360" w:lineRule="auto"/>
        <w:jc w:val="lowKashida"/>
        <w:rPr>
          <w:rFonts w:cs="Arabic Transparent"/>
          <w:b/>
          <w:bCs/>
          <w:sz w:val="36"/>
          <w:szCs w:val="36"/>
          <w:u w:val="single"/>
          <w:rtl/>
          <w:lang w:bidi="ar-IQ"/>
        </w:rPr>
      </w:pPr>
      <w:r w:rsidRPr="003E7186">
        <w:rPr>
          <w:rFonts w:cs="Arabic Transparent" w:hint="cs"/>
          <w:b/>
          <w:bCs/>
          <w:sz w:val="36"/>
          <w:szCs w:val="36"/>
          <w:u w:val="single"/>
          <w:rtl/>
          <w:lang w:bidi="ar-IQ"/>
        </w:rPr>
        <w:t>وفاة صلاح الدين</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قال ابن شداد في كتابه النوادر السلطانية ما يأتي</w:t>
      </w:r>
      <w:r>
        <w:rPr>
          <w:rFonts w:cs="Arabic Transparent" w:hint="cs"/>
          <w:sz w:val="28"/>
          <w:szCs w:val="28"/>
          <w:vertAlign w:val="superscript"/>
          <w:rtl/>
          <w:lang w:bidi="ar-IQ"/>
        </w:rPr>
        <w:t>(131)</w:t>
      </w:r>
      <w:r>
        <w:rPr>
          <w:rFonts w:cs="Arabic Transparent" w:hint="cs"/>
          <w:sz w:val="28"/>
          <w:szCs w:val="28"/>
          <w:rtl/>
          <w:lang w:bidi="ar-IQ"/>
        </w:rPr>
        <w:t>: في يوم السبت 16 من صفر سنة 589هـ كان صلاح الدين متكسلا اثر الحمى وحضرت عنده والقاضي الفاضل ثم دخل ولده الملك الافضل نور الدين علي وطال جلوسنا عنده واخذ يشكو من قلقه بالليل وطاب له الحديث معنا . ثم اخذ المرض يتزايد وفي اليوم الرابع قصد الاطباء، ونحن نتردد عليه في طرفي النهار، وندخل اليه في النهار مرارا، وكان مرضه في راسه، وهو من امارات نهاية العمر، اشتد مرضه وقلت رطوبة بدنه وغلب عليه اليبس (الجفاف) . وبسبب تزايد المرض وصل الى غاية الضعف. شرب الماء فوجده حارا ، فغير وشربه فوجده باردا ولم يغضب ولم يصخب ولم يردد سوى هذه الكلمات "سبحان الله، لا يمكن احد تعديل الماء".</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واشتد مرضه في اليوم السادس والسابع والثامن وتغيب ذهنه، وفي اليوم التاسع حدثت به رعشة وامتنع من تناول المشروب، خاف الناس ونقلوا الاقمشة من الاسواق، وكنت والقاضي الفاضل نجد الناس يرتقبون خروجنا باتجاه بيوتنا في آخر الليل حيث تقرأ احواله من صفحات وجوهنا، ولما كان اليوم العاشر من مرضه حقن دفعتين وحصل من الحقنة راحة وتناول من ماء الشعير مقدارا صالحا ففرح الناس فأقمنا على العادة عنده الى ان مضى من الليل هزيع، ثم اتينا باب الدار فوجدنا جمال الدولة إقبالا فدخل ثم أنفذ الينا مع الملك المعظم تورانشاه يقول:"إن العرق قد أخذ في ساقيه". وفي اليوم الحادي عشر من مرضه وهو يوم الثلاثاء 26 من صفر حضرنا بالباب وسألنا عن الاحوال، فأخبرنا ان العرق أفرط في الفرش ثم في الحصر وتأثرت به الارض مع تزايد اليبس تزايدا عظيما وخارت قواه.</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ولما راى الملك الافضل نور الدين علي ما حل بوالده وتحقق اليأس منه شرع في تحليف الناس وجلس في دار رضوان واستحضر القضاة وعمل له نسخة يمين مختصرة</w:t>
      </w:r>
      <w:r>
        <w:rPr>
          <w:rFonts w:cs="Arabic Transparent" w:hint="cs"/>
          <w:sz w:val="28"/>
          <w:szCs w:val="28"/>
          <w:vertAlign w:val="superscript"/>
          <w:rtl/>
          <w:lang w:bidi="ar-IQ"/>
        </w:rPr>
        <w:t>(*)</w:t>
      </w:r>
      <w:r>
        <w:rPr>
          <w:rFonts w:cs="Arabic Transparent" w:hint="cs"/>
          <w:sz w:val="28"/>
          <w:szCs w:val="28"/>
          <w:rtl/>
          <w:lang w:bidi="ar-IQ"/>
        </w:rPr>
        <w:t xml:space="preserve"> </w:t>
      </w:r>
      <w:r>
        <w:rPr>
          <w:rFonts w:cs="Arabic Transparent" w:hint="cs"/>
          <w:sz w:val="28"/>
          <w:szCs w:val="28"/>
          <w:rtl/>
          <w:lang w:bidi="ar-IQ"/>
        </w:rPr>
        <w:lastRenderedPageBreak/>
        <w:t xml:space="preserve">تتضمن الحلف للسلطان مدة حياته وله بعد وفاته، هذا احتياطا على جاري عادة الملوك. واول من استحضر للحلف سعد الدين مسعود اخو بدر الدين مودود (الشحنة)، فبادر الى اليمين من غير تشرط وحضر حكام المناطق واقسموا اليمين وبعضهم كان له شروط. </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كان ذهن السلطان صلاح الدين غائيا من ليلة التاسع من مرضه لا يكاد يفيق الا في الاحيان وذكر الشيخ ابو جعفر انه لما انتهى الى قوله تعالى:"هو الله الذي لا اله الا هو عالم الغيب والشهادة"، سمعه يقول "صحيح" وهذه يقظة في وقت الحاجة.</w:t>
      </w:r>
      <w:r>
        <w:rPr>
          <w:rFonts w:cs="Arabic Transparent" w:hint="cs"/>
          <w:sz w:val="28"/>
          <w:szCs w:val="28"/>
          <w:rtl/>
          <w:lang w:bidi="ar-IQ"/>
        </w:rPr>
        <w:tab/>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وكانت وفاته رحمه الله بعد صلاة الصبح من يوم الاربعاء 27 من صفر سنة 589هـ/4 اذار 1193م في دمشق. وحضر وفاته بعد طلوع الصبح القاضي الفاضل. وحكي لي انه لما بلغ الشيخ ابو جعفر الى قوله تعالى:"لا اله الا هو عليه توكلت" تبسم وتهلل وجهه وسلمها الى ربه. </w:t>
      </w:r>
    </w:p>
    <w:p w:rsidR="00DF1F93" w:rsidRDefault="00DF1F93" w:rsidP="00DF1F93">
      <w:pPr>
        <w:spacing w:line="360" w:lineRule="auto"/>
        <w:jc w:val="lowKashida"/>
        <w:rPr>
          <w:rFonts w:cs="Arabic Transparent"/>
          <w:sz w:val="28"/>
          <w:szCs w:val="28"/>
          <w:rtl/>
          <w:lang w:bidi="ar-IQ"/>
        </w:rPr>
      </w:pPr>
      <w:r>
        <w:rPr>
          <w:noProof/>
        </w:rPr>
        <w:drawing>
          <wp:anchor distT="0" distB="0" distL="114300" distR="114300" simplePos="0" relativeHeight="251661312" behindDoc="1" locked="0" layoutInCell="1" allowOverlap="1">
            <wp:simplePos x="0" y="0"/>
            <wp:positionH relativeFrom="column">
              <wp:posOffset>833755</wp:posOffset>
            </wp:positionH>
            <wp:positionV relativeFrom="paragraph">
              <wp:posOffset>54610</wp:posOffset>
            </wp:positionV>
            <wp:extent cx="3271520" cy="4361815"/>
            <wp:effectExtent l="19050" t="0" r="5080" b="0"/>
            <wp:wrapNone/>
            <wp:docPr id="3" name="Picture 3" descr="Damascus-SaladinTo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mascus-SaladinTomb"/>
                    <pic:cNvPicPr>
                      <a:picLocks noChangeAspect="1" noChangeArrowheads="1"/>
                    </pic:cNvPicPr>
                  </pic:nvPicPr>
                  <pic:blipFill>
                    <a:blip r:embed="rId12" cstate="print"/>
                    <a:srcRect/>
                    <a:stretch>
                      <a:fillRect/>
                    </a:stretch>
                  </pic:blipFill>
                  <pic:spPr bwMode="auto">
                    <a:xfrm>
                      <a:off x="0" y="0"/>
                      <a:ext cx="3271520" cy="4361815"/>
                    </a:xfrm>
                    <a:prstGeom prst="rect">
                      <a:avLst/>
                    </a:prstGeom>
                    <a:noFill/>
                    <a:ln w="9525">
                      <a:noFill/>
                      <a:miter lim="800000"/>
                      <a:headEnd/>
                      <a:tailEnd/>
                    </a:ln>
                  </pic:spPr>
                </pic:pic>
              </a:graphicData>
            </a:graphic>
          </wp:anchor>
        </w:drawing>
      </w:r>
    </w:p>
    <w:p w:rsidR="00DF1F93" w:rsidRDefault="00DF1F93" w:rsidP="00DF1F93">
      <w:pPr>
        <w:spacing w:line="360" w:lineRule="auto"/>
        <w:jc w:val="center"/>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center"/>
        <w:rPr>
          <w:rFonts w:cs="Arabic Transparent"/>
          <w:b/>
          <w:bCs/>
          <w:sz w:val="28"/>
          <w:szCs w:val="28"/>
          <w:rtl/>
          <w:lang w:bidi="ar-IQ"/>
        </w:rPr>
      </w:pPr>
    </w:p>
    <w:p w:rsidR="00DF1F93" w:rsidRPr="00C26997" w:rsidRDefault="00DF1F93" w:rsidP="00DF1F93">
      <w:pPr>
        <w:spacing w:line="360" w:lineRule="auto"/>
        <w:jc w:val="center"/>
        <w:rPr>
          <w:rFonts w:cs="Arabic Transparent"/>
          <w:b/>
          <w:bCs/>
          <w:sz w:val="28"/>
          <w:szCs w:val="28"/>
          <w:rtl/>
          <w:lang w:bidi="ar-IQ"/>
        </w:rPr>
      </w:pPr>
      <w:r w:rsidRPr="00C26997">
        <w:rPr>
          <w:rFonts w:cs="Arabic Transparent" w:hint="cs"/>
          <w:b/>
          <w:bCs/>
          <w:sz w:val="28"/>
          <w:szCs w:val="28"/>
          <w:rtl/>
          <w:lang w:bidi="ar-IQ"/>
        </w:rPr>
        <w:t>قبة ضريح السلطان صلاح الدين الايوبي في دمشق</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lastRenderedPageBreak/>
        <w:t xml:space="preserve">       ثم جلس ولده الملك الافضل (507ـ498هـ) في الايوان الشمالي وكان يوما عظيما قد شغل كل انسان ما عنده من الحزن والاسف والبكاء، وكان اولاده يخرجون مستغيثين بين الناس وتكاد النفوس تزهق لهول منظرهم ودام الحال على ذلك الى ما بعد صلاه الظهر ثم اشتغل بتغسيله وتكفينه.</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وغسله الدولعي الفقيه، خطيب دمشق، وندبت الى الوقوف على غسله فلم يكن لي قوة تحمل ذلك المنظر. وأخرج بعد صلاة الظهر، رحمه الله ، في تابوت مسجى بثوب فوط وارتفعت الاصوات عند مشاهدته وعظم الضجيج وغشى الناس من البكاء والعويل ما اشغلهم عن الصلاة، وصلى عليه الناس ارسالا. وكان اول من أم الناس القاضي محي الدين ابن الزكي ثم اعيد رحمه الله الى الدار التي في البستان التي كان متمرضا بها ودفن في الُّصفة الغربية منها. وكان نزوله في حفرته قريبا من صلاة العصر ثم نزل في اثناء النهار ولده الملك الظافر وعزى الناس فيه ثم رجع الناس الى بيوتهم.</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واشتغل في ذلك اليوم الملك الافضل بكتابة الكتب الى عمه واخوته يخبرهم بهذا الحدث. وفي اليوم الثاني جلس للعزاء جلوسا عاما. واطلق باب القلعة للفقهاء والعلماء ، وتكلم المتكلمون، ولم ينشد شاعر، ثم انفض المجلس في ظهيرة ذلك اليوم، واستمر الحال في حضور الناس بكرة وعشية لقراءة القرآن والدعاء له، واشتغل الملك الافضل بتدبير أمره، وكتب القاضي الفاضل الى ولده الظاهر بحلب يعزيه به</w:t>
      </w:r>
      <w:r>
        <w:rPr>
          <w:rFonts w:cs="Arabic Transparent" w:hint="cs"/>
          <w:sz w:val="28"/>
          <w:szCs w:val="28"/>
          <w:vertAlign w:val="superscript"/>
          <w:rtl/>
          <w:lang w:bidi="ar-IQ"/>
        </w:rPr>
        <w:t>(**)</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قال العماد: دفن السلطان بقلعة دمشق بمسكنه، وكان السلطان لما مرض بحران سنة 581هـ وصى ان يدفن بدمشق ، قبلي ميدان الحصا ويكون قبره على النهج السابل وطريق القوافل ليدعو له الوارد والصادر. ولذلك اراد الملك الافضل نقل ضريحه ،واستشار في ذلك فأشير عليه سنة 590هـ ان يبني تربته عند مسجد القدم ويبني عندها مدرسة للشافعية، فأمر السلطان الافضل بناء التربة في ذلك المكان وهو قريب عن مكان الوصية، وتولى عمارتها بدر الدين مودود والي دمشق، وشرعوا في عمارتها. وصادف وصول العزيز صاحب مصر وكان نائب والده فيها، فخرب ما كان قد ارتفع من البناء. ثم وفق الافضل بوجود دار في ذلك المكان </w:t>
      </w:r>
      <w:r>
        <w:rPr>
          <w:rFonts w:cs="Arabic Transparent" w:hint="cs"/>
          <w:sz w:val="28"/>
          <w:szCs w:val="28"/>
          <w:rtl/>
          <w:lang w:bidi="ar-IQ"/>
        </w:rPr>
        <w:lastRenderedPageBreak/>
        <w:t>لبعض الصالحين، فاشتراه منه وامر بعمارتها وبنى قبة وعمرت ونقل اليها ضريح السلطان في الخميس من عاشوراء من سنة 592هـ، ونقل من مدفنه بالقلعة. الى هذه القبة ومشى الافضل بين يدي تابوته، واخرج من باب القلعة الى باب البريد وادخل منه الى الجامع ووضع قدام باب النسر، وصلى عليه القاضي محي الدين محمد بن علي القرشي باذن الافضل، ثم حمل منه على الرؤوس الى بطن ملحده ،ثم جاء الافضل لوحده ودخل لحده واودعه وخرج وسد على ابيه الباب، وجلس في الجامع ثلاثة ايام للعزاء. وانفقت ست الشام اخت السلطان اموالا كثيرة. وذكر انه دفن مع صلاح الدين سيفه الذي كان معه في الجهاد ،وكان ذلك برأي القاضي الفاضل، وقال: هذا يتوكأ عليه الى الجنة</w:t>
      </w:r>
      <w:r>
        <w:rPr>
          <w:rFonts w:cs="Arabic Transparent" w:hint="cs"/>
          <w:sz w:val="28"/>
          <w:szCs w:val="28"/>
          <w:vertAlign w:val="superscript"/>
          <w:rtl/>
          <w:lang w:bidi="ar-IQ"/>
        </w:rPr>
        <w:t>(132)</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noProof/>
        </w:rPr>
        <w:drawing>
          <wp:anchor distT="0" distB="0" distL="114300" distR="114300" simplePos="0" relativeHeight="251662336" behindDoc="1" locked="0" layoutInCell="1" allowOverlap="1">
            <wp:simplePos x="0" y="0"/>
            <wp:positionH relativeFrom="column">
              <wp:posOffset>985520</wp:posOffset>
            </wp:positionH>
            <wp:positionV relativeFrom="paragraph">
              <wp:posOffset>26035</wp:posOffset>
            </wp:positionV>
            <wp:extent cx="3342005" cy="2506980"/>
            <wp:effectExtent l="19050" t="0" r="0" b="0"/>
            <wp:wrapNone/>
            <wp:docPr id="4" name="Picture 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13"/>
                    <a:srcRect/>
                    <a:stretch>
                      <a:fillRect/>
                    </a:stretch>
                  </pic:blipFill>
                  <pic:spPr bwMode="auto">
                    <a:xfrm>
                      <a:off x="0" y="0"/>
                      <a:ext cx="3342005" cy="2506980"/>
                    </a:xfrm>
                    <a:prstGeom prst="rect">
                      <a:avLst/>
                    </a:prstGeom>
                    <a:noFill/>
                    <a:ln w="9525">
                      <a:noFill/>
                      <a:miter lim="800000"/>
                      <a:headEnd/>
                      <a:tailEnd/>
                    </a:ln>
                  </pic:spPr>
                </pic:pic>
              </a:graphicData>
            </a:graphic>
          </wp:anchor>
        </w:drawing>
      </w:r>
    </w:p>
    <w:p w:rsidR="00DF1F93" w:rsidRDefault="00DF1F93" w:rsidP="00DF1F93">
      <w:pPr>
        <w:spacing w:line="360" w:lineRule="auto"/>
        <w:jc w:val="center"/>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Pr="00AF7F1F" w:rsidRDefault="00DF1F93" w:rsidP="00DF1F93">
      <w:pPr>
        <w:spacing w:line="360" w:lineRule="auto"/>
        <w:jc w:val="center"/>
        <w:rPr>
          <w:rFonts w:cs="Arabic Transparent"/>
          <w:b/>
          <w:bCs/>
          <w:sz w:val="28"/>
          <w:szCs w:val="28"/>
          <w:rtl/>
          <w:lang w:bidi="ar-IQ"/>
        </w:rPr>
      </w:pPr>
      <w:r w:rsidRPr="00AF7F1F">
        <w:rPr>
          <w:rFonts w:cs="Arabic Transparent" w:hint="cs"/>
          <w:b/>
          <w:bCs/>
          <w:sz w:val="28"/>
          <w:szCs w:val="28"/>
          <w:rtl/>
          <w:lang w:bidi="ar-IQ"/>
        </w:rPr>
        <w:t>قبر السلطان صلاح الدين الايوبي في دمشق</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وتقع القبة التي نقل اليها الضريح في شمال الكلاسة التي هي شمال جامع دمشق (الجامع الاموي) ولها بابان: احدهما يتجه الى الكلاسة، والآخر في زقاق غير نافذ وهو مجاور للمدرسة العزيزية التي بناها ولده الملك العزيز عماد الدين عثمان، وللقبة شباك مواجه لهذه المدرسة. ودخل ابن خلكان الى هذه القبة من الباب القريب من الكلاسة وقال "وترحمت وقرات عليه سورة الفاتحة. واحضر لي القيم ومتولي القبة (بقجة) فيها ملابسه وبضمنها قباء اصفر قصير فتبركت به</w:t>
      </w:r>
      <w:r>
        <w:rPr>
          <w:rFonts w:cs="Arabic Transparent" w:hint="cs"/>
          <w:sz w:val="28"/>
          <w:szCs w:val="28"/>
          <w:vertAlign w:val="superscript"/>
          <w:rtl/>
          <w:lang w:bidi="ar-IQ"/>
        </w:rPr>
        <w:t>(133)</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lastRenderedPageBreak/>
        <w:tab/>
        <w:t>وختم العماد الكاتب الاصفهاني كتابه البرق الشامي بقصيدة نظمها رثى بها السلطان وعددها في ديوانه بخطه 232 بيتا اولها</w:t>
      </w:r>
      <w:r>
        <w:rPr>
          <w:rFonts w:cs="Arabic Transparent" w:hint="cs"/>
          <w:sz w:val="28"/>
          <w:szCs w:val="28"/>
          <w:vertAlign w:val="superscript"/>
          <w:rtl/>
          <w:lang w:bidi="ar-IQ"/>
        </w:rPr>
        <w:t>(134)</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r>
      <w:r>
        <w:rPr>
          <w:rFonts w:cs="Arabic Transparent" w:hint="cs"/>
          <w:sz w:val="28"/>
          <w:szCs w:val="28"/>
          <w:rtl/>
          <w:lang w:bidi="ar-IQ"/>
        </w:rPr>
        <w:tab/>
        <w:t>شمل الهدى والملك عم شتاتــه</w:t>
      </w:r>
      <w:r>
        <w:rPr>
          <w:rFonts w:cs="Arabic Transparent" w:hint="cs"/>
          <w:sz w:val="28"/>
          <w:szCs w:val="28"/>
          <w:rtl/>
          <w:lang w:bidi="ar-IQ"/>
        </w:rPr>
        <w:tab/>
      </w:r>
      <w:r>
        <w:rPr>
          <w:rFonts w:cs="Arabic Transparent" w:hint="cs"/>
          <w:sz w:val="28"/>
          <w:szCs w:val="28"/>
          <w:rtl/>
          <w:lang w:bidi="ar-IQ"/>
        </w:rPr>
        <w:tab/>
        <w:t xml:space="preserve">والدهر ساء واقلعت </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حسناتــه</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r>
      <w:r>
        <w:rPr>
          <w:rFonts w:cs="Arabic Transparent" w:hint="cs"/>
          <w:sz w:val="28"/>
          <w:szCs w:val="28"/>
          <w:rtl/>
          <w:lang w:bidi="ar-IQ"/>
        </w:rPr>
        <w:tab/>
        <w:t>في نصرة الاسلام يسهر دائبـا</w:t>
      </w:r>
      <w:r>
        <w:rPr>
          <w:rFonts w:cs="Arabic Transparent" w:hint="cs"/>
          <w:sz w:val="28"/>
          <w:szCs w:val="28"/>
          <w:rtl/>
          <w:lang w:bidi="ar-IQ"/>
        </w:rPr>
        <w:tab/>
      </w:r>
      <w:r>
        <w:rPr>
          <w:rFonts w:cs="Arabic Transparent" w:hint="cs"/>
          <w:sz w:val="28"/>
          <w:szCs w:val="28"/>
          <w:rtl/>
          <w:lang w:bidi="ar-IQ"/>
        </w:rPr>
        <w:tab/>
        <w:t>ليطول في روض الجنان سباتـه</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r>
      <w:r>
        <w:rPr>
          <w:rFonts w:cs="Arabic Transparent" w:hint="cs"/>
          <w:sz w:val="28"/>
          <w:szCs w:val="28"/>
          <w:rtl/>
          <w:lang w:bidi="ar-IQ"/>
        </w:rPr>
        <w:tab/>
        <w:t>فعلى صلاح الدين يوسف دائما</w:t>
      </w:r>
      <w:r>
        <w:rPr>
          <w:rFonts w:cs="Arabic Transparent" w:hint="cs"/>
          <w:sz w:val="28"/>
          <w:szCs w:val="28"/>
          <w:rtl/>
          <w:lang w:bidi="ar-IQ"/>
        </w:rPr>
        <w:tab/>
      </w:r>
      <w:r>
        <w:rPr>
          <w:rFonts w:cs="Arabic Transparent" w:hint="cs"/>
          <w:sz w:val="28"/>
          <w:szCs w:val="28"/>
          <w:rtl/>
          <w:lang w:bidi="ar-IQ"/>
        </w:rPr>
        <w:tab/>
        <w:t>رضوان رب العرش بل صلواته</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r>
      <w:r>
        <w:rPr>
          <w:rFonts w:cs="Arabic Transparent" w:hint="cs"/>
          <w:sz w:val="28"/>
          <w:szCs w:val="28"/>
          <w:rtl/>
          <w:lang w:bidi="ar-IQ"/>
        </w:rPr>
        <w:tab/>
        <w:t>والقدس طامحة اليك عيونــه</w:t>
      </w:r>
      <w:r>
        <w:rPr>
          <w:rFonts w:cs="Arabic Transparent" w:hint="cs"/>
          <w:sz w:val="28"/>
          <w:szCs w:val="28"/>
          <w:rtl/>
          <w:lang w:bidi="ar-IQ"/>
        </w:rPr>
        <w:tab/>
      </w:r>
      <w:r>
        <w:rPr>
          <w:rFonts w:cs="Arabic Transparent" w:hint="cs"/>
          <w:sz w:val="28"/>
          <w:szCs w:val="28"/>
          <w:rtl/>
          <w:lang w:bidi="ar-IQ"/>
        </w:rPr>
        <w:tab/>
        <w:t xml:space="preserve">عجل فقد طمحت اليه عداتــه </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وقد اهدى امبراطور المانيا غليوم الثاني للسلطان الناصر صلاح الدين الايوبي عند زيارته لدمشق في عهد السلطان العثماني عبد الحميد الثاني عام 1878 قبرا رخاميا للضريح الا ان جثمان صلاح الدين لم ينقل اليه وبقي في القبر الخشبي بينما بقي القبر الرخامي فارغا الى جانبه</w:t>
      </w:r>
      <w:r>
        <w:rPr>
          <w:rFonts w:cs="Arabic Transparent" w:hint="cs"/>
          <w:sz w:val="28"/>
          <w:szCs w:val="28"/>
          <w:vertAlign w:val="superscript"/>
          <w:rtl/>
          <w:lang w:bidi="ar-IQ"/>
        </w:rPr>
        <w:t>(135)</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p>
    <w:p w:rsidR="00DF1F93" w:rsidRPr="00D20ACA" w:rsidRDefault="00DF1F93" w:rsidP="00DF1F93">
      <w:pPr>
        <w:spacing w:line="360" w:lineRule="auto"/>
        <w:jc w:val="lowKashida"/>
        <w:rPr>
          <w:rFonts w:cs="Arabic Transparent"/>
          <w:b/>
          <w:bCs/>
          <w:sz w:val="36"/>
          <w:szCs w:val="36"/>
          <w:u w:val="single"/>
          <w:rtl/>
          <w:lang w:bidi="ar-IQ"/>
        </w:rPr>
      </w:pPr>
      <w:r>
        <w:rPr>
          <w:rFonts w:cs="Arabic Transparent" w:hint="cs"/>
          <w:b/>
          <w:bCs/>
          <w:sz w:val="36"/>
          <w:szCs w:val="36"/>
          <w:u w:val="single"/>
          <w:rtl/>
          <w:lang w:bidi="ar-IQ"/>
        </w:rPr>
        <w:t>حكم ا</w:t>
      </w:r>
      <w:r w:rsidRPr="00D20ACA">
        <w:rPr>
          <w:rFonts w:cs="Arabic Transparent" w:hint="cs"/>
          <w:b/>
          <w:bCs/>
          <w:sz w:val="36"/>
          <w:szCs w:val="36"/>
          <w:u w:val="single"/>
          <w:rtl/>
          <w:lang w:bidi="ar-IQ"/>
        </w:rPr>
        <w:t>لأيوبيين بعد وفاه صلاح الدين</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بعد ان سيطر صلاح الدين على اقاليم عديدة وٍ</w:t>
      </w:r>
      <w:r>
        <w:rPr>
          <w:rFonts w:ascii="Arabic Transparent" w:hAnsi="Arabic Transparent" w:cs="Arabic Transparent"/>
          <w:sz w:val="28"/>
          <w:szCs w:val="28"/>
          <w:rtl/>
          <w:lang w:bidi="ar-IQ"/>
        </w:rPr>
        <w:t>ﱡ</w:t>
      </w:r>
      <w:r>
        <w:rPr>
          <w:rFonts w:cs="Arabic Transparent" w:hint="cs"/>
          <w:sz w:val="28"/>
          <w:szCs w:val="28"/>
          <w:rtl/>
          <w:lang w:bidi="ar-IQ"/>
        </w:rPr>
        <w:t>لى ابناء عشيرته على امارات في مختلف الاقاليم التي كانت خاضعة له. فحكم اخوه العادل في الجزيرة وشرق الاردن، واخوه طغتكين في اليمن، وابناء اخوته في بعلبك وحماه، وابناء عمه شيركوه في حمص. وبعد وفاة صلاح الدين سنة 589هـ/1193م قسمت باقي مملكته بين اولاده الثلاثة: فنال اكبرهم (الافضل) دمشق، وكان من المفترض ان يكون السلطان الاعلى حيث ان دمشق هي مقر صلاح الدين ومركز الدولة . ونال ( العزيز ) مصر، وحكم ثالثهم  ( الزاهر ) حلب . الا ان الاخوين العزيز والزاهر رفضا الاعتراف بسلطة اخوهم الاكبر ( الافضل ) عليهما . كما سعى الموالي الشماليون ( وهم الزنكيون والارتوقيون ) الى استعادة استقلالهم ، وتمكن العادل من كبح جماحهم</w:t>
      </w:r>
      <w:r>
        <w:rPr>
          <w:rFonts w:cs="Arabic Transparent" w:hint="cs"/>
          <w:sz w:val="28"/>
          <w:szCs w:val="28"/>
          <w:vertAlign w:val="superscript"/>
          <w:rtl/>
          <w:lang w:bidi="ar-IQ"/>
        </w:rPr>
        <w:t>(136)</w:t>
      </w:r>
      <w:r>
        <w:rPr>
          <w:rFonts w:cs="Arabic Transparent" w:hint="cs"/>
          <w:sz w:val="28"/>
          <w:szCs w:val="28"/>
          <w:rtl/>
          <w:lang w:bidi="ar-IQ"/>
        </w:rPr>
        <w:t>. اما اليمن فقد بقيت في حوزة طغتكين اخي صلاح الدين.</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lastRenderedPageBreak/>
        <w:tab/>
        <w:t>واستمر الخلاف بين الاخوة ،وكان عمهم العادل يتوسط لفض خلافاتهم ويعيدوا تقسيم مناطق الحكم فيما بينهم. ثم يتراجعوا عن الاتفاق، ويميل عمهم العادل الى احد الاطراف وبقوا كذلك الى ان توصلوا في عام 598هـ/1201م الى اتفاق يحتفظ (الزاهر) بموجبه بحلب، و (الافضل) في ميافارقين بديار بكر، و (المنصور) بالرها في الجزيرة السورية. بينما بقيت دمشق ومصر واغلب الجزيرة تحت حكم (العادل) ينوب عنه فيها ابناؤه (الكامل) و (المعظم) و (الاشرف) على الترتيب. وبهذا اعاد (العادل) توحيد الدولة الايوبية وعاصمتها دمشق. وتكررت احداث الخلافات بعد موت العادل سنة 615هـ/1218م وموت ابنه الكامل سنة 636هـ/1238م، الا ان الدولة الايوبية صمدت حتى مقتل توران شاه آخر السلاطين الايوبيين في مصر سنة 648هـ/1250م وخلفته ارملة الملك الصالـح نجم الدين ايوب (شجرة الدر) وعز الدين ايبك مؤسس دولة المماليك البحرية، وهم اتراك .ودام حكم الدولة الايوبية في مصر 81 سنة و 17 يوم وملك منهم 8 ملوك</w:t>
      </w:r>
      <w:r>
        <w:rPr>
          <w:rFonts w:cs="Arabic Transparent" w:hint="cs"/>
          <w:sz w:val="28"/>
          <w:szCs w:val="28"/>
          <w:vertAlign w:val="superscript"/>
          <w:rtl/>
          <w:lang w:bidi="ar-IQ"/>
        </w:rPr>
        <w:t>(137)</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اتضح مما تقدم ان خلفاء صلاح الدين الايوبي "كانوا مختلفين عنه سلوكا وخلقا، وكان مستواهم العسكري والسياسي لا يرقى الى مستواه، ومن هنا ترك صلاح الدين الايوبي فراغا سياسيا كبيرا بموته"</w:t>
      </w:r>
      <w:r>
        <w:rPr>
          <w:rFonts w:cs="Arabic Transparent" w:hint="cs"/>
          <w:sz w:val="28"/>
          <w:szCs w:val="28"/>
          <w:vertAlign w:val="superscript"/>
          <w:rtl/>
          <w:lang w:bidi="ar-IQ"/>
        </w:rPr>
        <w:t>(138)</w:t>
      </w:r>
      <w:r>
        <w:rPr>
          <w:rFonts w:cs="Arabic Transparent" w:hint="cs"/>
          <w:sz w:val="28"/>
          <w:szCs w:val="28"/>
          <w:rtl/>
          <w:lang w:bidi="ar-IQ"/>
        </w:rPr>
        <w:t>. لم يستطع اي منهم ان يملأ ذلك الفراغ، لذلك حدثت المشاكل والمنازعات فيما بينهم مما ادى الى نهاية دولتهم.</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وفي عام 659هـ/1260م قضى خانات المغول على سلالة الايوبيين في دمشق وحلب ثم هزم المماليك المغول في عين جالوت، وحكم الايوبيون في حمص عام 661هـ/1262م، بينما استمر حكم فرع للايوبيين في حماه حتى سنة 745هـ/1344م واصبحت سوريا ومصر تحت حكم المماليك</w:t>
      </w:r>
      <w:r>
        <w:rPr>
          <w:rFonts w:cs="Arabic Transparent" w:hint="cs"/>
          <w:sz w:val="28"/>
          <w:szCs w:val="28"/>
          <w:vertAlign w:val="superscript"/>
          <w:rtl/>
          <w:lang w:bidi="ar-IQ"/>
        </w:rPr>
        <w:t>(139)</w:t>
      </w:r>
      <w:r>
        <w:rPr>
          <w:rFonts w:cs="Arabic Transparent" w:hint="cs"/>
          <w:sz w:val="28"/>
          <w:szCs w:val="28"/>
          <w:rtl/>
          <w:lang w:bidi="ar-IQ"/>
        </w:rPr>
        <w:t>.</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ولقد ترك الايوبيون بصماتهم المعمارية المميزة في عدد من البلدان والمدن التي حكموها مثل القاهرة ودمشق وبعلبك والمدينة المنورة وتكريت. فقد اشتهروا بعمارة المنشآت والمؤسسات الدينية والخيرية مثل الخوانق والمدارس (خاصة مدارس الحديث والفقه) والبيمارستانات وخزائن العقاقير التي اشتهرت بها مصر، فضلا عن منشآت الري وبناء القلعة وبعض اسوار القاهرة</w:t>
      </w:r>
      <w:r>
        <w:rPr>
          <w:rFonts w:cs="Arabic Transparent" w:hint="cs"/>
          <w:sz w:val="28"/>
          <w:szCs w:val="28"/>
          <w:vertAlign w:val="superscript"/>
          <w:rtl/>
          <w:lang w:bidi="ar-IQ"/>
        </w:rPr>
        <w:t>(140)</w:t>
      </w:r>
      <w:r>
        <w:rPr>
          <w:rFonts w:cs="Arabic Transparent" w:hint="cs"/>
          <w:sz w:val="28"/>
          <w:szCs w:val="28"/>
          <w:rtl/>
          <w:lang w:bidi="ar-IQ"/>
        </w:rPr>
        <w:t xml:space="preserve"> لاسيما بعد مجىء نجم الدين اليها</w:t>
      </w:r>
      <w:r>
        <w:rPr>
          <w:rFonts w:cs="Arabic Transparent" w:hint="cs"/>
          <w:sz w:val="28"/>
          <w:szCs w:val="28"/>
          <w:vertAlign w:val="superscript"/>
          <w:rtl/>
          <w:lang w:bidi="ar-IQ"/>
        </w:rPr>
        <w:t>(141)</w:t>
      </w:r>
      <w:r>
        <w:rPr>
          <w:rFonts w:cs="Arabic Transparent" w:hint="cs"/>
          <w:sz w:val="28"/>
          <w:szCs w:val="28"/>
          <w:rtl/>
          <w:lang w:bidi="ar-IQ"/>
        </w:rPr>
        <w:t>. وقد شاهدها الرحالة ابن جبير اثناء زيارته الى مصر في اواخر سنة 578هـ/أوائل سنة 1182م.</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b/>
          <w:bCs/>
          <w:sz w:val="36"/>
          <w:szCs w:val="36"/>
          <w:u w:val="single"/>
          <w:rtl/>
          <w:lang w:bidi="ar-IQ"/>
        </w:rPr>
      </w:pPr>
      <w:r w:rsidRPr="009F642D">
        <w:rPr>
          <w:rFonts w:cs="Arabic Transparent" w:hint="cs"/>
          <w:b/>
          <w:bCs/>
          <w:sz w:val="36"/>
          <w:szCs w:val="36"/>
          <w:u w:val="single"/>
          <w:rtl/>
          <w:lang w:bidi="ar-IQ"/>
        </w:rPr>
        <w:lastRenderedPageBreak/>
        <w:t>الخاتمــة</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 xml:space="preserve">      اتضح مما تقدم ان صلاح الدين الايوبي كان عربي المولد والنشأة والتفكير، اسلامي التوجه والجهاد، ينتمي اما الى اصول عربية نزلت عائلته عند الاكراد، او ان عائلته كردية مستعربة. اعتز بلغته العربية التي لا يعرف غيرها، وتمكن بعد انتصارات عديدة في معارك كثيرة من توحيد الدولة العربية الاسلامية، من الفرات شرقا الى برقة غربا ومن الجزيرة (شمال الموصل وحلب) شمالا الى النوبة واليمن جنوبا في ظل الخلافة العباسية بعد ان قضى على الدولة الفاطمية في مصر.</w:t>
      </w:r>
    </w:p>
    <w:p w:rsidR="00DF1F93" w:rsidRDefault="00DF1F93"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 xml:space="preserve">اهتم كثيرا بامور الدين وسماع القرآن والحديث واستولى على قلبه الجهاد، واشتهر بالكرم والنزاهة واهتم بالادب والشعر. تجلت عبقريته العسكرية منذ ان كان عمره 28 عاما حتى اصبح من كبار القواد وتمكن من دحر الصليبيين في معركة حطين سنة 1187م واستعادته لبيت المقدس. </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وضع اسس الدولة الايوبية منذ عام 567هـ/1171م. ترك حكمه بصمات معمارية ايوبية واضحة في جميع المدن التي حكمها مثل المنشآت الدينية والخيرية، تمثلت في المدارس والبيمارستانات وخزائن الادوية ومنشآت الري وبناء القلعة واسوار القاهرة.</w:t>
      </w:r>
    </w:p>
    <w:p w:rsidR="00DF1F93" w:rsidRDefault="00DF1F93" w:rsidP="00DF1F93">
      <w:pPr>
        <w:spacing w:line="360" w:lineRule="auto"/>
        <w:jc w:val="lowKashida"/>
        <w:rPr>
          <w:rFonts w:cs="Arabic Transparent"/>
          <w:sz w:val="28"/>
          <w:szCs w:val="28"/>
          <w:rtl/>
          <w:lang w:bidi="ar-IQ"/>
        </w:rPr>
      </w:pPr>
      <w:r>
        <w:rPr>
          <w:rFonts w:cs="Arabic Transparent" w:hint="cs"/>
          <w:sz w:val="28"/>
          <w:szCs w:val="28"/>
          <w:rtl/>
          <w:lang w:bidi="ar-IQ"/>
        </w:rPr>
        <w:tab/>
        <w:t>وهناك من ثبت عليه اعمال وممارسات سلبية مثل ميله الى طائفة دينية دون اخرى، وقيامه بتأسيس دولة ايوبية جديدة بعيدا عن الدولة النورية في دمشق وتوليته ابناء عشيرته على حكم اماراتها، وانتهازية والده وعمه من اجل الحكم.</w:t>
      </w:r>
    </w:p>
    <w:p w:rsidR="00B23B9F" w:rsidRDefault="00B23B9F" w:rsidP="00DF1F93">
      <w:pPr>
        <w:spacing w:line="360" w:lineRule="auto"/>
        <w:jc w:val="lowKashida"/>
        <w:rPr>
          <w:rFonts w:cs="Arabic Transparent"/>
          <w:sz w:val="28"/>
          <w:szCs w:val="28"/>
          <w:rtl/>
          <w:lang w:bidi="ar-IQ"/>
        </w:rPr>
      </w:pPr>
    </w:p>
    <w:p w:rsidR="00B23B9F" w:rsidRDefault="00B23B9F" w:rsidP="00DF1F93">
      <w:pPr>
        <w:spacing w:line="360" w:lineRule="auto"/>
        <w:jc w:val="lowKashida"/>
        <w:rPr>
          <w:rFonts w:cs="Arabic Transparent"/>
          <w:sz w:val="28"/>
          <w:szCs w:val="28"/>
          <w:rtl/>
          <w:lang w:bidi="ar-IQ"/>
        </w:rPr>
      </w:pPr>
    </w:p>
    <w:p w:rsidR="00B23B9F" w:rsidRDefault="00B23B9F" w:rsidP="00DF1F93">
      <w:pPr>
        <w:spacing w:line="360" w:lineRule="auto"/>
        <w:jc w:val="lowKashida"/>
        <w:rPr>
          <w:rFonts w:cs="Arabic Transparent"/>
          <w:sz w:val="28"/>
          <w:szCs w:val="28"/>
          <w:rtl/>
          <w:lang w:bidi="ar-IQ"/>
        </w:rPr>
      </w:pPr>
    </w:p>
    <w:p w:rsidR="00B23B9F" w:rsidRDefault="00B23B9F" w:rsidP="00DF1F93">
      <w:pPr>
        <w:spacing w:line="360" w:lineRule="auto"/>
        <w:jc w:val="lowKashida"/>
        <w:rPr>
          <w:rFonts w:cs="Arabic Transparent"/>
          <w:sz w:val="28"/>
          <w:szCs w:val="28"/>
          <w:rtl/>
          <w:lang w:bidi="ar-IQ"/>
        </w:rPr>
      </w:pPr>
    </w:p>
    <w:p w:rsidR="00B23B9F" w:rsidRDefault="00B23B9F" w:rsidP="00DF1F93">
      <w:pPr>
        <w:spacing w:line="360" w:lineRule="auto"/>
        <w:jc w:val="lowKashida"/>
        <w:rPr>
          <w:rFonts w:cs="Arabic Transparent"/>
          <w:sz w:val="28"/>
          <w:szCs w:val="28"/>
          <w:rtl/>
          <w:lang w:bidi="ar-IQ"/>
        </w:rPr>
      </w:pPr>
    </w:p>
    <w:p w:rsidR="00DF1F93" w:rsidRDefault="00DF1F93" w:rsidP="00DF1F93">
      <w:pPr>
        <w:spacing w:line="360" w:lineRule="auto"/>
        <w:jc w:val="lowKashida"/>
        <w:rPr>
          <w:rFonts w:cs="Arabic Transparent"/>
          <w:sz w:val="28"/>
          <w:szCs w:val="28"/>
          <w:rtl/>
          <w:lang w:bidi="ar-IQ"/>
        </w:rPr>
      </w:pPr>
    </w:p>
    <w:p w:rsidR="00DF1F93" w:rsidRPr="007E66BD" w:rsidRDefault="00DF1F93" w:rsidP="00DF1F93">
      <w:pPr>
        <w:spacing w:line="360" w:lineRule="auto"/>
        <w:jc w:val="lowKashida"/>
        <w:rPr>
          <w:rFonts w:cs="Arabic Transparent"/>
          <w:b/>
          <w:bCs/>
          <w:sz w:val="36"/>
          <w:szCs w:val="36"/>
          <w:u w:val="single"/>
          <w:rtl/>
          <w:lang w:bidi="ar-IQ"/>
        </w:rPr>
      </w:pPr>
      <w:r w:rsidRPr="007E66BD">
        <w:rPr>
          <w:rFonts w:cs="Arabic Transparent" w:hint="cs"/>
          <w:b/>
          <w:bCs/>
          <w:sz w:val="36"/>
          <w:szCs w:val="36"/>
          <w:u w:val="single"/>
          <w:rtl/>
          <w:lang w:bidi="ar-IQ"/>
        </w:rPr>
        <w:lastRenderedPageBreak/>
        <w:t>الهوامش والمصادر</w:t>
      </w:r>
    </w:p>
    <w:p w:rsidR="00DF1F93" w:rsidRPr="0042639C" w:rsidRDefault="00DF1F93" w:rsidP="00DF1F93">
      <w:pPr>
        <w:spacing w:line="360" w:lineRule="auto"/>
        <w:ind w:firstLine="360"/>
        <w:jc w:val="lowKashida"/>
        <w:rPr>
          <w:rFonts w:cs="Arabic Transparent"/>
          <w:rtl/>
          <w:lang w:bidi="ar-IQ"/>
        </w:rPr>
      </w:pPr>
      <w:r w:rsidRPr="0042639C">
        <w:rPr>
          <w:rFonts w:cs="Arabic Transparent" w:hint="cs"/>
          <w:rtl/>
          <w:lang w:bidi="ar-IQ"/>
        </w:rPr>
        <w:t>(*)</w:t>
      </w:r>
      <w:r w:rsidRPr="0042639C">
        <w:rPr>
          <w:rFonts w:cs="Arabic Transparent" w:hint="cs"/>
          <w:rtl/>
          <w:lang w:bidi="ar-IQ"/>
        </w:rPr>
        <w:tab/>
      </w:r>
      <w:r>
        <w:rPr>
          <w:rFonts w:cs="Arabic Transparent" w:hint="cs"/>
          <w:sz w:val="28"/>
          <w:szCs w:val="28"/>
          <w:rtl/>
          <w:lang w:bidi="ar-IQ"/>
        </w:rPr>
        <w:t xml:space="preserve">    </w:t>
      </w:r>
      <w:r w:rsidRPr="0042639C">
        <w:rPr>
          <w:rFonts w:cs="Arabic Transparent" w:hint="cs"/>
          <w:rtl/>
          <w:lang w:bidi="ar-IQ"/>
        </w:rPr>
        <w:t>تفليس هي عاصمة جورجيا حالياوتسمى تبليسي.</w:t>
      </w:r>
    </w:p>
    <w:p w:rsidR="00DF1F93" w:rsidRPr="0042639C" w:rsidRDefault="00DF1F93" w:rsidP="00DF1F93">
      <w:pPr>
        <w:numPr>
          <w:ilvl w:val="0"/>
          <w:numId w:val="1"/>
        </w:numPr>
        <w:spacing w:after="0" w:line="360" w:lineRule="auto"/>
        <w:jc w:val="lowKashida"/>
        <w:rPr>
          <w:rFonts w:cs="Arabic Transparent"/>
          <w:lang w:bidi="ar-IQ"/>
        </w:rPr>
      </w:pPr>
      <w:r w:rsidRPr="0042639C">
        <w:rPr>
          <w:rFonts w:cs="Arabic Transparent" w:hint="cs"/>
          <w:rtl/>
          <w:lang w:bidi="ar-IQ"/>
        </w:rPr>
        <w:t>ياقوت الحموي، معجم البلدان، المجلد الثاني، دار صادر ودار بيروت، بيروت (د.ت)، ص 491.</w:t>
      </w:r>
    </w:p>
    <w:p w:rsidR="00DF1F93" w:rsidRPr="0042639C" w:rsidRDefault="00DF1F93" w:rsidP="00DF1F93">
      <w:pPr>
        <w:numPr>
          <w:ilvl w:val="0"/>
          <w:numId w:val="1"/>
        </w:numPr>
        <w:spacing w:after="0" w:line="360" w:lineRule="auto"/>
        <w:jc w:val="lowKashida"/>
        <w:rPr>
          <w:rFonts w:cs="Arabic Transparent"/>
          <w:lang w:bidi="ar-IQ"/>
        </w:rPr>
      </w:pPr>
      <w:r w:rsidRPr="0042639C">
        <w:rPr>
          <w:rFonts w:cs="Arabic Transparent" w:hint="cs"/>
          <w:rtl/>
          <w:lang w:bidi="ar-IQ"/>
        </w:rPr>
        <w:t>ابن خلكان، وفيات الاعي</w:t>
      </w:r>
      <w:r>
        <w:rPr>
          <w:rFonts w:cs="Arabic Transparent" w:hint="cs"/>
          <w:rtl/>
          <w:lang w:bidi="ar-IQ"/>
        </w:rPr>
        <w:t xml:space="preserve">ان وانباء اهل الزمان، تحقيق د. </w:t>
      </w:r>
      <w:r w:rsidRPr="0042639C">
        <w:rPr>
          <w:rFonts w:cs="Arabic Transparent" w:hint="cs"/>
          <w:rtl/>
          <w:lang w:bidi="ar-IQ"/>
        </w:rPr>
        <w:t>ا</w:t>
      </w:r>
      <w:r>
        <w:rPr>
          <w:rFonts w:cs="Arabic Transparent" w:hint="cs"/>
          <w:rtl/>
          <w:lang w:bidi="ar-IQ"/>
        </w:rPr>
        <w:t>حسا</w:t>
      </w:r>
      <w:r w:rsidRPr="0042639C">
        <w:rPr>
          <w:rFonts w:cs="Arabic Transparent" w:hint="cs"/>
          <w:rtl/>
          <w:lang w:bidi="ar-IQ"/>
        </w:rPr>
        <w:t>ن عباس، المجلد السابع، دار صادر، بيروت (د.ت)، ص139.</w:t>
      </w:r>
    </w:p>
    <w:p w:rsidR="00DF1F93" w:rsidRPr="0042639C" w:rsidRDefault="00DF1F93" w:rsidP="00DF1F93">
      <w:pPr>
        <w:numPr>
          <w:ilvl w:val="0"/>
          <w:numId w:val="1"/>
        </w:numPr>
        <w:spacing w:after="0" w:line="360" w:lineRule="auto"/>
        <w:jc w:val="lowKashida"/>
        <w:rPr>
          <w:rFonts w:cs="Arabic Transparent"/>
          <w:lang w:bidi="ar-IQ"/>
        </w:rPr>
      </w:pPr>
      <w:r w:rsidRPr="0042639C">
        <w:rPr>
          <w:rFonts w:cs="Arabic Transparent" w:hint="cs"/>
          <w:rtl/>
          <w:lang w:bidi="ar-IQ"/>
        </w:rPr>
        <w:t>ياقوت الحموي، 2/491.</w:t>
      </w:r>
    </w:p>
    <w:p w:rsidR="00DF1F93" w:rsidRPr="0042639C" w:rsidRDefault="00DF1F93" w:rsidP="00DF1F93">
      <w:pPr>
        <w:numPr>
          <w:ilvl w:val="0"/>
          <w:numId w:val="1"/>
        </w:numPr>
        <w:spacing w:after="0" w:line="360" w:lineRule="auto"/>
        <w:jc w:val="lowKashida"/>
        <w:rPr>
          <w:rFonts w:cs="Arabic Transparent"/>
          <w:lang w:bidi="ar-IQ"/>
        </w:rPr>
      </w:pPr>
      <w:r w:rsidRPr="0042639C">
        <w:rPr>
          <w:rFonts w:cs="Arabic Transparent" w:hint="cs"/>
          <w:rtl/>
          <w:lang w:bidi="ar-IQ"/>
        </w:rPr>
        <w:t>ابن خلكان، 7/139ـ140.</w:t>
      </w:r>
    </w:p>
    <w:p w:rsidR="00DF1F93" w:rsidRDefault="00DF1F93" w:rsidP="00DF1F93">
      <w:pPr>
        <w:numPr>
          <w:ilvl w:val="0"/>
          <w:numId w:val="1"/>
        </w:numPr>
        <w:spacing w:after="0" w:line="360" w:lineRule="auto"/>
        <w:jc w:val="lowKashida"/>
        <w:rPr>
          <w:rFonts w:cs="Arabic Transparent"/>
          <w:lang w:bidi="ar-IQ"/>
        </w:rPr>
      </w:pPr>
      <w:r w:rsidRPr="0042639C">
        <w:rPr>
          <w:rFonts w:cs="Arabic Transparent" w:hint="cs"/>
          <w:rtl/>
          <w:lang w:bidi="ar-IQ"/>
        </w:rPr>
        <w:t xml:space="preserve">ابو شامة، كتاب الروضتين، ج1، مطبعة وادي النيل، القاهرة، 1287هـ (عن نسخة اصلية باليد في الكتنجانة المصرية الخديوية)، منشورات دار الجيل، بيروت، ص210. </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نفسه،1</w:t>
      </w:r>
      <w:r w:rsidRPr="00A17A3B">
        <w:rPr>
          <w:rFonts w:ascii="Arabic Typesetting" w:hAnsi="Arabic Typesetting" w:cs="Arabic Typesetting"/>
          <w:sz w:val="34"/>
          <w:szCs w:val="34"/>
          <w:rtl/>
          <w:lang w:bidi="ar-IQ"/>
        </w:rPr>
        <w:t>/</w:t>
      </w:r>
      <w:r>
        <w:rPr>
          <w:rFonts w:ascii="Arabic Typesetting" w:hAnsi="Arabic Typesetting" w:cs="Arabic Typesetting" w:hint="cs"/>
          <w:sz w:val="34"/>
          <w:szCs w:val="34"/>
          <w:rtl/>
          <w:lang w:bidi="ar-IQ"/>
        </w:rPr>
        <w:t>210</w:t>
      </w:r>
      <w:r>
        <w:rPr>
          <w:rFonts w:cs="Arabic Transparent" w:hint="cs"/>
          <w:rtl/>
          <w:lang w:bidi="ar-IQ"/>
        </w:rPr>
        <w:t>.</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 xml:space="preserve">أشرف صالح،"نسب الايوبيين بين تزييف الكتابات وحقائق المصادر"، موقع ومنتدى بلدة القلمون في لبنان: </w:t>
      </w:r>
      <w:r>
        <w:rPr>
          <w:rFonts w:cs="Arabic Transparent"/>
          <w:lang w:bidi="ar-IQ"/>
        </w:rPr>
        <w:t>http://forum. qalamoun.com/showthread.php?t = 10936</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ابن خلكان، 7/14</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ابو شامة، 1/210</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1/210. انظر نسب</w:t>
      </w:r>
      <w:r>
        <w:rPr>
          <w:rFonts w:cs="Arabic Transparent"/>
          <w:lang w:bidi="ar-IQ"/>
        </w:rPr>
        <w:t xml:space="preserve"> </w:t>
      </w:r>
      <w:r>
        <w:rPr>
          <w:rFonts w:cs="Arabic Transparent" w:hint="cs"/>
          <w:rtl/>
          <w:lang w:bidi="ar-IQ"/>
        </w:rPr>
        <w:t>مروان بن محمد بن مروان بن الحكم في هذا البحث: (محمود شيت خطاب، مجلة المجمع العلمي العراقي، ج1، المجلد 35، كانون الثاني، 1984، ص29 ).</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ابو شامة، 1/210</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ذكر محقق كتاب عماد الدين الاصبهاني (الحراسي) (عماد الدين الاصبهاني الكاتب، خريــدة </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القصر وجريدة العصر، حققه محمد بهجة الاثري و د. جميل سعيد، ج1، مطبعة المجمـــع</w:t>
      </w:r>
    </w:p>
    <w:p w:rsidR="00DF1F93" w:rsidRDefault="00DF1F93" w:rsidP="00DF1F93">
      <w:pPr>
        <w:spacing w:line="360" w:lineRule="auto"/>
        <w:ind w:left="360"/>
        <w:jc w:val="lowKashida"/>
        <w:rPr>
          <w:rFonts w:cs="Arabic Transparent"/>
          <w:rtl/>
          <w:lang w:bidi="ar-IQ"/>
        </w:rPr>
      </w:pPr>
      <w:r>
        <w:rPr>
          <w:rFonts w:cs="Arabic Transparent" w:hint="cs"/>
          <w:rtl/>
          <w:lang w:bidi="ar-IQ"/>
        </w:rPr>
        <w:tab/>
        <w:t xml:space="preserve">     العلمي العراقي، بغداد 1955، المحقق ص11).</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تفاصيل النسب: ايوب بن شاذي بن مروان بن ابي علي (محمد) بن عنترة بن الحسن بن علي </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بن احمد بن ابي علي بن عبد العزيز بن هدبة بن الحصين بن الحارث بن سنان بن عمرو بن </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مرة بن عوف بن اسامة بن بيهس بن الحارث بن عوف بـن ابي حارثة بـن مرة بــن نشبة </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(او نشب) بن غيظ بن مرة بن عوف بن سعد ابن ذيبان بن بغيض بن ريث بن غطفان بــن</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سعد بن قيس عيلان بن الياس ابن مضر بن نزار بن معد بن عدنان. ثم رفع النسب حتـــى</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انتهى الى ادم عليه السلام (ابن خلكان، 7/140)</w:t>
      </w:r>
    </w:p>
    <w:p w:rsidR="00DF1F93" w:rsidRDefault="00DF1F93" w:rsidP="00DF1F93">
      <w:pPr>
        <w:numPr>
          <w:ilvl w:val="0"/>
          <w:numId w:val="1"/>
        </w:numPr>
        <w:spacing w:after="0" w:line="360" w:lineRule="auto"/>
        <w:jc w:val="lowKashida"/>
        <w:rPr>
          <w:rFonts w:cs="Arabic Transparent"/>
          <w:rtl/>
          <w:lang w:bidi="ar-IQ"/>
        </w:rPr>
      </w:pPr>
      <w:r>
        <w:rPr>
          <w:rFonts w:cs="Arabic Transparent" w:hint="cs"/>
          <w:rtl/>
          <w:lang w:bidi="ar-IQ"/>
        </w:rPr>
        <w:t>ديوان المتنبي :109 (عن ابن خلكان، 7/140)</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ابن خلدون، تاريخ ابن خلدون (كتاب العبر)، ج5، منشورات مؤسسة الاعلمي للمطبوعات، بيروت، 1971، ص278</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lastRenderedPageBreak/>
        <w:t>ابن خلكان،7/141.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ابو شامة، 1/210.</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ابن خلكان، 7/141. انظر ايضا: محقق كتاب عماد الدين الاصبهاني الكاتب، 1/11.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نفسة (ابن خلكان)، 7/141.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 xml:space="preserve">الحسن بن داود الايوبي، الفوائد الجلية في الفرائد الناصرية، تحقيق د. صلاح الدين المنجد، دار الكتاب الجديد،بيروت. انظر: ويكيبيديا، الموسوعة الحرة: </w:t>
      </w:r>
      <w:r>
        <w:rPr>
          <w:rFonts w:cs="Arabic Transparent"/>
          <w:lang w:bidi="ar-IQ"/>
        </w:rPr>
        <w:t xml:space="preserve">http:// ar.wikipedia.org/wiki </w:t>
      </w:r>
      <w:r>
        <w:rPr>
          <w:rFonts w:cs="Arabic Transparent" w:hint="cs"/>
          <w:rtl/>
          <w:lang w:bidi="ar-IQ"/>
        </w:rPr>
        <w:t xml:space="preserve"> </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(ويكيبيديا، الموسوعة الحرة)</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ناجي معروف، عروبة العلماء المنسوبين الى البلدان الاعجمية في خراسان، ج2، وزارة الثقافة والفنون، سلسلة كتب التراث (رقم 58)، بغداد، 1978</w:t>
      </w:r>
      <w:r>
        <w:rPr>
          <w:rFonts w:cs="Arabic Transparent"/>
          <w:lang w:bidi="ar-IQ"/>
        </w:rPr>
        <w:t>.</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ابن خلدون، المقدمة، مطبعة مصطفى محمد، المكتبة التجارية الكبرى، القاهرة، د.ت، ص69ـ70.</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محفوظ العباسي، العباسيون بعد احتلال بغداد، ط1، دائرة الشؤون الثقافية،بغداد ,1990,ص23.انظر ايضا:المخطوطة الزيوكية التي تبحث في كيفية تأسيس الامارات العباسية وانساب اسرها في شمال العراق وجنوب تركيا (محفوظ العباسي، ص51).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نفسة، ص128ـ133.</w:t>
      </w:r>
    </w:p>
    <w:p w:rsidR="00DF1F93" w:rsidRDefault="00DF1F93" w:rsidP="00DF1F93">
      <w:pPr>
        <w:spacing w:line="360" w:lineRule="auto"/>
        <w:jc w:val="lowKashida"/>
        <w:rPr>
          <w:rFonts w:cs="Arabic Transparent"/>
          <w:lang w:bidi="ar-IQ"/>
        </w:rPr>
      </w:pPr>
      <w:r>
        <w:rPr>
          <w:rFonts w:cs="Arabic Transparent" w:hint="cs"/>
          <w:rtl/>
          <w:lang w:bidi="ar-IQ"/>
        </w:rPr>
        <w:t xml:space="preserve">     (23ـ أ) ناجي معروف، ج3، ص98ـ102.</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عماد الدين الاصبهاني الكاتب، طبعة وزارة الثقافة والاعلام (سلسلة كتب التراث رقم 24)، ج4، المجلد الثاني، دار الحرية للطباعة، بغداد، 1973، ص421.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المحقق هامش ص421.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محمد امين زكي، خلاصة تاريخ الكرد وكردستان، ترجمة محمد علي عوني، ط2، مطبعة صلاح الدين، بغداد، 1961، ص122ـ123.</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عباس فاضل السعدي، دراسات في تراث العرب الفكري، ط1، مؤسسة الوراق للنشر والتوزيع، عمان/الاردن، ص181.</w:t>
      </w:r>
    </w:p>
    <w:p w:rsidR="00DF1F93" w:rsidRDefault="00DF1F93" w:rsidP="00DF1F93">
      <w:pPr>
        <w:spacing w:line="360" w:lineRule="auto"/>
        <w:ind w:left="360"/>
        <w:jc w:val="lowKashida"/>
        <w:rPr>
          <w:rFonts w:cs="Arabic Transparent"/>
          <w:lang w:bidi="ar-IQ"/>
        </w:rPr>
      </w:pPr>
      <w:r>
        <w:rPr>
          <w:rFonts w:cs="Arabic Transparent" w:hint="cs"/>
          <w:rtl/>
          <w:lang w:bidi="ar-IQ"/>
        </w:rPr>
        <w:t>(*)      ذكر ابن الفوطي ان نسبه يرجع الى قريش.</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محقق كتاب الخريدة لعماد الدين الاصبهاني الكاتب، 1955، 1/13ـ16.</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قدري قلعجي، صلاح الدين الايوبي ط5، دار الكاتب العربي، 1979، ص151.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تقي الدين ابن العباس المقريزي كتاب المواعظ والاعتبار بذكر الخطط والاثار المعروف بالخطط المقريزية، ج2، دار صادر، بيروت، د.ت، ص233. ويروي المقريزي ان المراونية، احدى قبائل الاكراد، تزعم انها من بني مروان بن الحكم، من بني امية (الخطط المقريزية، 2/232ـ233).</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قدري قلعجي، ص151، عبد المنعم ماجد، الناصر صلاح الدين يوسف الايوبي، مكتبة الانجلو المصرية، القاهرة، 1958، ص44.</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بيكـر،"الايوبيين"، دائـرة المعارف الاسلاميـة، ج3، دار الفكـر (يصدرهـا احمـد الشنتناوي واخرون)، ص221.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ابن الاثير، الكامل في التاريخ، المجلد 11، دار صادر ودار بيروت، بيروت، 1966، ص437</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11/519.</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ارتضوا لأنفسهم ان يستخدمهم السلطان العثماني عبد الحميد في حرسه المكـون مـن الاكراد     </w:t>
      </w:r>
    </w:p>
    <w:p w:rsidR="00DF1F93" w:rsidRDefault="00DF1F93" w:rsidP="00DF1F93">
      <w:pPr>
        <w:spacing w:line="360" w:lineRule="auto"/>
        <w:ind w:left="360"/>
        <w:jc w:val="lowKashida"/>
        <w:rPr>
          <w:rFonts w:cs="Arabic Transparent"/>
          <w:rtl/>
          <w:lang w:bidi="ar-IQ"/>
        </w:rPr>
      </w:pPr>
      <w:r>
        <w:rPr>
          <w:rFonts w:cs="Arabic Transparent" w:hint="cs"/>
          <w:rtl/>
          <w:lang w:bidi="ar-IQ"/>
        </w:rPr>
        <w:lastRenderedPageBreak/>
        <w:t xml:space="preserve">          (الفرسان الحميدية) للتنكيل بالارمن (بروكلمان، تاريخ الشعوب الاسلامية، نقله الى العربية نبيه </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امين فارس ومنير البعلبكي، ط8، دار العلم للملايين، بيروت، 1979، ص697).</w:t>
      </w:r>
    </w:p>
    <w:p w:rsidR="00DF1F93" w:rsidRDefault="00DF1F93" w:rsidP="00DF1F93">
      <w:pPr>
        <w:spacing w:line="360" w:lineRule="auto"/>
        <w:jc w:val="lowKashida"/>
        <w:rPr>
          <w:rFonts w:cs="Arabic Transparent"/>
          <w:rtl/>
          <w:lang w:bidi="ar-IQ"/>
        </w:rPr>
      </w:pPr>
      <w:r>
        <w:rPr>
          <w:rFonts w:cs="Arabic Transparent" w:hint="cs"/>
          <w:rtl/>
          <w:lang w:bidi="ar-IQ"/>
        </w:rPr>
        <w:t xml:space="preserve">     (**)     مثل سلطة حسنويه البزركاني في الدينور وسلطة ابو علي بن مروان في ديار بكر (جرجي </w:t>
      </w:r>
    </w:p>
    <w:p w:rsidR="00DF1F93" w:rsidRDefault="00DF1F93" w:rsidP="00DF1F93">
      <w:pPr>
        <w:spacing w:line="360" w:lineRule="auto"/>
        <w:jc w:val="lowKashida"/>
        <w:rPr>
          <w:rFonts w:cs="Arabic Transparent"/>
          <w:rtl/>
          <w:lang w:bidi="ar-IQ"/>
        </w:rPr>
      </w:pPr>
      <w:r>
        <w:rPr>
          <w:rFonts w:cs="Arabic Transparent" w:hint="cs"/>
          <w:rtl/>
          <w:lang w:bidi="ar-IQ"/>
        </w:rPr>
        <w:tab/>
        <w:t xml:space="preserve">      زيدان، تاريخ التمدن الاسلامي، ج4، دار الهلال، القاهرة، د.ت، ص403).</w:t>
      </w:r>
    </w:p>
    <w:p w:rsidR="00DF1F93" w:rsidRDefault="00DF1F93" w:rsidP="00DF1F93">
      <w:pPr>
        <w:numPr>
          <w:ilvl w:val="0"/>
          <w:numId w:val="1"/>
        </w:numPr>
        <w:spacing w:after="0" w:line="360" w:lineRule="auto"/>
        <w:jc w:val="lowKashida"/>
        <w:rPr>
          <w:rFonts w:cs="Arabic Transparent"/>
          <w:rtl/>
          <w:lang w:bidi="ar-IQ"/>
        </w:rPr>
      </w:pPr>
      <w:r>
        <w:rPr>
          <w:rFonts w:cs="Arabic Transparent" w:hint="cs"/>
          <w:rtl/>
          <w:lang w:bidi="ar-IQ"/>
        </w:rPr>
        <w:t>باسيلي نيكيتين، الكرد: دراسة سوسيولوجية وتاريخية، تقديم لويس ماسينيون، نقله من الفرنسية د. نوري طالباني، دار سبيريز للطباعة والنشر، دهول، 2008، ص52.</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ص82.</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عباس فاضل السعدي،"العراق او بلاد الرافدين: دراسة في الجغرافية التاريخية"، مجلة الاداب (تصدرها كلية الاداب بجامعة بغداد)، العددان 69ـ70 ، مايس 2005، ص49، حنا بطاطو، العراق/الكتاب الثالث، بيروت، 1992، ص224.</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عبد المنعم ماجد، ص50ـ51.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باسيلي نيكيتين، ص65ـ66.</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ابن واصل، مفرج الكروب في اخبار بني ايوب، تحقيق جمال الدين الشيال، ج1، القاهرة، 1957، ص55ـ57، ابن الاثير، مجلد 11، ص14.</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هاملتن جب، دراسات في حضارة الاسلام، ترجمة احسان عباس وآخرون، ط2، دار العلم للملايين، بيروت، 1974، ص101.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ص131.</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ص139ـ140.</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المصدر نفسه، ص134.</w:t>
      </w:r>
    </w:p>
    <w:p w:rsidR="00DF1F93" w:rsidRDefault="00DF1F93" w:rsidP="00DF1F93">
      <w:pPr>
        <w:numPr>
          <w:ilvl w:val="0"/>
          <w:numId w:val="1"/>
        </w:numPr>
        <w:spacing w:after="0" w:line="360" w:lineRule="auto"/>
        <w:jc w:val="lowKashida"/>
        <w:rPr>
          <w:rFonts w:cs="Arabic Transparent"/>
          <w:lang w:bidi="ar-IQ"/>
        </w:rPr>
      </w:pPr>
      <w:r>
        <w:rPr>
          <w:rFonts w:cs="Arabic Transparent" w:hint="cs"/>
          <w:rtl/>
          <w:lang w:bidi="ar-IQ"/>
        </w:rPr>
        <w:t>فايد حماد عاشور، صلاح الدين الايوبي اصله عربي وليس كرديا: حوار اجراه د. حسن علي دبا (مع الباحث) في جريدة الراية القطرية. انظر الموقع الالكتروني</w:t>
      </w:r>
    </w:p>
    <w:p w:rsidR="00DF1F93" w:rsidRDefault="00A925CD" w:rsidP="00DF1F93">
      <w:pPr>
        <w:bidi w:val="0"/>
        <w:spacing w:line="360" w:lineRule="auto"/>
        <w:ind w:left="1080"/>
        <w:jc w:val="lowKashida"/>
        <w:rPr>
          <w:rFonts w:cs="Arabic Transparent"/>
          <w:lang w:bidi="ar-IQ"/>
        </w:rPr>
      </w:pPr>
      <w:hyperlink r:id="rId14" w:history="1">
        <w:r w:rsidR="00DF1F93" w:rsidRPr="0008098E">
          <w:rPr>
            <w:rStyle w:val="Hyperlink"/>
            <w:rFonts w:cs="Arabic Transparent"/>
            <w:lang w:bidi="ar-IQ"/>
          </w:rPr>
          <w:t>http://www.hailvb.com/vdshwthread.php?t=18791</w:t>
        </w:r>
      </w:hyperlink>
    </w:p>
    <w:p w:rsidR="00DF1F93" w:rsidRDefault="00A925CD" w:rsidP="00DF1F93">
      <w:pPr>
        <w:bidi w:val="0"/>
        <w:spacing w:line="360" w:lineRule="auto"/>
        <w:ind w:left="1080"/>
        <w:jc w:val="lowKashida"/>
        <w:rPr>
          <w:rFonts w:cs="Arabic Transparent"/>
          <w:lang w:bidi="ar-IQ"/>
        </w:rPr>
      </w:pPr>
      <w:hyperlink r:id="rId15" w:history="1">
        <w:r w:rsidR="00DF1F93" w:rsidRPr="0008098E">
          <w:rPr>
            <w:rStyle w:val="Hyperlink"/>
            <w:rFonts w:cs="Arabic Transparent"/>
            <w:lang w:bidi="ar-IQ"/>
          </w:rPr>
          <w:t>http://www.alkamli.net/kd/showthread.php?=69979</w:t>
        </w:r>
      </w:hyperlink>
    </w:p>
    <w:p w:rsidR="00DF1F93" w:rsidRPr="001D6EFE" w:rsidRDefault="00DF1F93" w:rsidP="00DF1F93">
      <w:pPr>
        <w:spacing w:line="360" w:lineRule="auto"/>
        <w:jc w:val="lowKashida"/>
        <w:rPr>
          <w:rFonts w:cs="Arabic Transparent"/>
          <w:rtl/>
          <w:lang w:bidi="ar-IQ"/>
        </w:rPr>
      </w:pPr>
      <w:r>
        <w:rPr>
          <w:rFonts w:cs="Arabic Transparent" w:hint="cs"/>
          <w:rtl/>
          <w:lang w:bidi="ar-IQ"/>
        </w:rPr>
        <w:t xml:space="preserve">     (46)    ابن واصل، مفرج الكروب في اخبار بني ايوب، تحقيق  د. جمال الدين الشيال، وزارة الثقافة </w:t>
      </w:r>
    </w:p>
    <w:p w:rsidR="00DF1F93" w:rsidRDefault="00DF1F93" w:rsidP="00DF1F93">
      <w:pPr>
        <w:spacing w:line="360" w:lineRule="auto"/>
        <w:ind w:left="360"/>
        <w:jc w:val="lowKashida"/>
        <w:rPr>
          <w:rFonts w:cs="Arabic Transparent"/>
          <w:rtl/>
          <w:lang w:bidi="ar-IQ"/>
        </w:rPr>
      </w:pPr>
      <w:r>
        <w:rPr>
          <w:rFonts w:cs="Arabic Transparent" w:hint="cs"/>
          <w:rtl/>
          <w:lang w:bidi="ar-IQ"/>
        </w:rPr>
        <w:t xml:space="preserve">          والارشاد (سلسلة تراثنا)، القاهرة، 1960، ص29.</w:t>
      </w:r>
    </w:p>
    <w:p w:rsidR="00DF1F93" w:rsidRDefault="00DF1F93" w:rsidP="00DF1F93">
      <w:pPr>
        <w:spacing w:line="360" w:lineRule="auto"/>
        <w:ind w:left="360"/>
        <w:jc w:val="lowKashida"/>
        <w:rPr>
          <w:rFonts w:cs="Arabic Transparent"/>
          <w:rtl/>
          <w:lang w:bidi="ar-IQ"/>
        </w:rPr>
      </w:pP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ابن خلكان، 70/141.</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فايد حماد عاشور: انظر الموقع الالكتروني.</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ابي الفرج الاصفهاني، الفتح القسي في الفتح القدسي، تحقيق محمد محمود صبيح، الدار القومية للطباعة والنشر، القاهرة، ابن شداد، النوادر السلطانية والمحاسن اليوسفية، تحقيق د. جمال الدين الشيال، ط1، الدار المصرية للتأليف والترجمة، القاهرة، 1964، ابن واصل، طبعة .1960</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lastRenderedPageBreak/>
        <w:t>ابن شداد، ص34، ابو شامة، عيون الروضتين في اخبار الدولتين، القسم الثاني، حققه احمد البيسومي، وزارة الثقافة السورية، احياء التراث العربي (رقم 90)، منشورات مكتبة الاسد، دمشق، 1991، ص320.</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قدري قلعجي، ص151.</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ابن شداد، ص7ـ34. انظر ايضا: ابو شامة، عيون الروضتين، القسم الثاني، ص300ـ321</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احمد بن ابراهيم الحنبلي، شفاء القلوب في مناقب بني ايوب، تحقيق ناظم رشيد، وزارة الثقافة والفنون، سلسلة كتب التراث (رقم 65)، الجمهورية العراقية، بغداد، 1978، ص63</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ابو شامة، عيون الروضتين، 2/298ـ299.</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ابن الاثير، المجلد 12، ص97.</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ابن خلكان، 7/204.</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ابو شامة، عيون الروضتين، 2/296ـ7.</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ابن الاثير، المجلد 12، ص96.</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المصدر نفسه، 12/96.</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المصدر نفسه، 12/96.</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المصدر نفسه، 12/97.</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ابو شامة، عيون الروضتين، 2/296ـ7</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هاملتن جب، ص135ـ136.</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المصدر نفسه (جب)، ص132.</w:t>
      </w:r>
    </w:p>
    <w:p w:rsidR="00DF1F93" w:rsidRDefault="00DF1F93" w:rsidP="00DF1F93">
      <w:pPr>
        <w:numPr>
          <w:ilvl w:val="0"/>
          <w:numId w:val="2"/>
        </w:numPr>
        <w:spacing w:after="0" w:line="360" w:lineRule="auto"/>
        <w:ind w:left="1106" w:hanging="720"/>
        <w:jc w:val="lowKashida"/>
        <w:rPr>
          <w:rFonts w:cs="Arabic Transparent"/>
          <w:lang w:bidi="ar-IQ"/>
        </w:rPr>
      </w:pPr>
      <w:r>
        <w:rPr>
          <w:rFonts w:cs="Arabic Transparent" w:hint="cs"/>
          <w:rtl/>
          <w:lang w:bidi="ar-IQ"/>
        </w:rPr>
        <w:t>محقق كتاب ابو شامة (العيون)، ق1، ص9، 24، 26.</w:t>
      </w:r>
    </w:p>
    <w:p w:rsidR="00DF1F93" w:rsidRDefault="00DF1F93" w:rsidP="00DF1F93">
      <w:pPr>
        <w:spacing w:line="360" w:lineRule="auto"/>
        <w:ind w:left="360"/>
        <w:jc w:val="lowKashida"/>
        <w:rPr>
          <w:rFonts w:cs="Arabic Transparent"/>
          <w:rtl/>
          <w:lang w:bidi="ar-IQ"/>
        </w:rPr>
      </w:pPr>
      <w:r>
        <w:rPr>
          <w:rFonts w:cs="Arabic Transparent" w:hint="cs"/>
          <w:rtl/>
          <w:lang w:bidi="ar-IQ"/>
        </w:rPr>
        <w:t>(*)       شيركوه وتعني بالعربية (اسد الجبل) .</w:t>
      </w:r>
    </w:p>
    <w:p w:rsidR="00DF1F93" w:rsidRDefault="00DF1F93" w:rsidP="00DF1F93">
      <w:pPr>
        <w:spacing w:line="360" w:lineRule="auto"/>
        <w:ind w:left="360"/>
        <w:jc w:val="lowKashida"/>
        <w:rPr>
          <w:rFonts w:cs="Arabic Transparent"/>
          <w:rtl/>
          <w:lang w:bidi="ar-IQ"/>
        </w:rPr>
      </w:pPr>
      <w:r>
        <w:rPr>
          <w:rFonts w:cs="Arabic Transparent" w:hint="cs"/>
          <w:rtl/>
          <w:lang w:bidi="ar-IQ"/>
        </w:rPr>
        <w:t>(**)     شاذي وتعني بالعربية (فرحان).</w:t>
      </w:r>
    </w:p>
    <w:p w:rsidR="00DF1F93" w:rsidRDefault="00DF1F93" w:rsidP="00DF1F93">
      <w:pPr>
        <w:numPr>
          <w:ilvl w:val="0"/>
          <w:numId w:val="2"/>
        </w:numPr>
        <w:tabs>
          <w:tab w:val="clear" w:pos="750"/>
          <w:tab w:val="num" w:pos="1106"/>
        </w:tabs>
        <w:spacing w:after="0" w:line="360" w:lineRule="auto"/>
        <w:ind w:left="1106" w:hanging="746"/>
        <w:jc w:val="lowKashida"/>
        <w:rPr>
          <w:rFonts w:cs="Arabic Transparent"/>
          <w:rtl/>
          <w:lang w:bidi="ar-IQ"/>
        </w:rPr>
      </w:pPr>
      <w:r>
        <w:rPr>
          <w:rFonts w:cs="Arabic Transparent" w:hint="cs"/>
          <w:rtl/>
          <w:lang w:bidi="ar-IQ"/>
        </w:rPr>
        <w:t>ابن خلكان، 7/139ـ140، قدري قلعجي، ص151ـ152، اشرف صالح، موقع القلمون.</w:t>
      </w:r>
    </w:p>
    <w:p w:rsidR="00DF1F93" w:rsidRDefault="00DF1F93" w:rsidP="00DF1F93">
      <w:pPr>
        <w:numPr>
          <w:ilvl w:val="0"/>
          <w:numId w:val="2"/>
        </w:numPr>
        <w:tabs>
          <w:tab w:val="clear" w:pos="750"/>
          <w:tab w:val="num" w:pos="1106"/>
        </w:tabs>
        <w:spacing w:after="0" w:line="360" w:lineRule="auto"/>
        <w:ind w:left="1106" w:hanging="746"/>
        <w:jc w:val="lowKashida"/>
        <w:rPr>
          <w:rFonts w:cs="Arabic Transparent"/>
          <w:lang w:bidi="ar-IQ"/>
        </w:rPr>
      </w:pPr>
      <w:r>
        <w:rPr>
          <w:rFonts w:cs="Arabic Transparent" w:hint="cs"/>
          <w:rtl/>
          <w:lang w:bidi="ar-IQ"/>
        </w:rPr>
        <w:t>ابن خلكان، 7/141ـ142، ابن خلدون، تاريخ العبر، 5/278.</w:t>
      </w:r>
    </w:p>
    <w:p w:rsidR="00DF1F93" w:rsidRDefault="00DF1F93" w:rsidP="00DF1F93">
      <w:pPr>
        <w:spacing w:line="360" w:lineRule="auto"/>
        <w:ind w:left="360"/>
        <w:jc w:val="lowKashida"/>
        <w:rPr>
          <w:rFonts w:cs="Arabic Transparent"/>
          <w:lang w:bidi="ar-IQ"/>
        </w:rPr>
      </w:pPr>
      <w:r>
        <w:rPr>
          <w:rFonts w:cs="Arabic Transparent" w:hint="cs"/>
          <w:rtl/>
          <w:lang w:bidi="ar-IQ"/>
        </w:rPr>
        <w:t>(68)     ابن خلدون، 5/278.</w:t>
      </w:r>
    </w:p>
    <w:p w:rsidR="00DF1F93" w:rsidRDefault="00DF1F93" w:rsidP="00DF1F93">
      <w:pPr>
        <w:spacing w:line="360" w:lineRule="auto"/>
        <w:ind w:left="360"/>
        <w:jc w:val="lowKashida"/>
        <w:rPr>
          <w:rFonts w:cs="Arabic Transparent"/>
          <w:lang w:bidi="ar-IQ"/>
        </w:rPr>
      </w:pPr>
      <w:r>
        <w:rPr>
          <w:rFonts w:cs="Arabic Transparent" w:hint="cs"/>
          <w:rtl/>
          <w:lang w:bidi="ar-IQ"/>
        </w:rPr>
        <w:t>(69)     ابن خلكان، 7/139ـ140.</w:t>
      </w:r>
    </w:p>
    <w:p w:rsidR="00DF1F93" w:rsidRPr="0042639C" w:rsidRDefault="00DF1F93" w:rsidP="00DF1F93">
      <w:pPr>
        <w:spacing w:line="360" w:lineRule="auto"/>
        <w:ind w:left="360"/>
        <w:jc w:val="lowKashida"/>
        <w:rPr>
          <w:rFonts w:cs="Arabic Transparent"/>
          <w:rtl/>
          <w:lang w:bidi="ar-IQ"/>
        </w:rPr>
      </w:pPr>
      <w:r>
        <w:rPr>
          <w:rFonts w:cs="Arabic Transparent" w:hint="cs"/>
          <w:rtl/>
          <w:lang w:bidi="ar-IQ"/>
        </w:rPr>
        <w:t xml:space="preserve">(70)     خاشع المعاضيدي واخرون، تاريخ الوطن العربي والغزو الصليبي، بغداد، 1981، هامش     </w:t>
      </w:r>
    </w:p>
    <w:p w:rsidR="00DF1F93" w:rsidRDefault="00DF1F93" w:rsidP="00DF1F93">
      <w:pPr>
        <w:spacing w:line="360" w:lineRule="auto"/>
        <w:jc w:val="lowKashida"/>
        <w:rPr>
          <w:rFonts w:cs="Arabic Transparent"/>
          <w:rtl/>
          <w:lang w:bidi="ar-IQ"/>
        </w:rPr>
      </w:pPr>
      <w:r>
        <w:rPr>
          <w:rFonts w:cs="Arabic Transparent" w:hint="cs"/>
          <w:rtl/>
          <w:lang w:bidi="ar-IQ"/>
        </w:rPr>
        <w:t xml:space="preserve">               ص157.</w:t>
      </w:r>
    </w:p>
    <w:p w:rsidR="00DF1F93" w:rsidRPr="0042639C" w:rsidRDefault="00DF1F93" w:rsidP="00DF1F93">
      <w:pPr>
        <w:spacing w:line="360" w:lineRule="auto"/>
        <w:jc w:val="lowKashida"/>
        <w:rPr>
          <w:rFonts w:cs="Arabic Transparent"/>
          <w:rtl/>
          <w:lang w:bidi="ar-IQ"/>
        </w:rPr>
      </w:pPr>
      <w:r>
        <w:rPr>
          <w:rFonts w:cs="Arabic Transparent" w:hint="cs"/>
          <w:rtl/>
          <w:lang w:bidi="ar-IQ"/>
        </w:rPr>
        <w:t xml:space="preserve">     (71)     ابن خلكان، 7/142. انظر ايضا: كارل بروكلمان، تاريخ الشعوب الاسلامية، نقلــه الــى </w:t>
      </w:r>
    </w:p>
    <w:p w:rsidR="00DF1F93" w:rsidRDefault="00DF1F93" w:rsidP="00DF1F93">
      <w:pPr>
        <w:spacing w:line="360" w:lineRule="auto"/>
        <w:jc w:val="lowKashida"/>
        <w:rPr>
          <w:rFonts w:cs="Arabic Transparent"/>
          <w:rtl/>
          <w:lang w:bidi="ar-IQ"/>
        </w:rPr>
      </w:pPr>
      <w:r>
        <w:rPr>
          <w:rFonts w:cs="Arabic Transparent" w:hint="cs"/>
          <w:rtl/>
          <w:lang w:bidi="ar-IQ"/>
        </w:rPr>
        <w:t xml:space="preserve">               العربية: نبيه امين فارس، منير البعلبكي، ط8، دار العلم للملايين، بيروت، 1979، ص350 ،</w:t>
      </w:r>
    </w:p>
    <w:p w:rsidR="00DF1F93" w:rsidRDefault="00DF1F93" w:rsidP="00DF1F93">
      <w:pPr>
        <w:spacing w:line="360" w:lineRule="auto"/>
        <w:jc w:val="lowKashida"/>
        <w:rPr>
          <w:rFonts w:cs="Arabic Transparent"/>
          <w:rtl/>
          <w:lang w:bidi="ar-IQ"/>
        </w:rPr>
      </w:pPr>
      <w:r>
        <w:rPr>
          <w:rFonts w:cs="Arabic Transparent" w:hint="cs"/>
          <w:rtl/>
          <w:lang w:bidi="ar-IQ"/>
        </w:rPr>
        <w:t xml:space="preserve">               المقريزي، 2/233.</w:t>
      </w:r>
    </w:p>
    <w:p w:rsidR="00DF1F93" w:rsidRDefault="00DF1F93" w:rsidP="00DF1F93">
      <w:pPr>
        <w:numPr>
          <w:ilvl w:val="0"/>
          <w:numId w:val="3"/>
        </w:numPr>
        <w:spacing w:after="0" w:line="360" w:lineRule="auto"/>
        <w:jc w:val="lowKashida"/>
        <w:rPr>
          <w:rFonts w:cs="Arabic Transparent"/>
          <w:rtl/>
          <w:lang w:bidi="ar-IQ"/>
        </w:rPr>
      </w:pPr>
      <w:r>
        <w:rPr>
          <w:rFonts w:cs="Arabic Transparent" w:hint="cs"/>
          <w:rtl/>
          <w:lang w:bidi="ar-IQ"/>
        </w:rPr>
        <w:t>ابو شامة، كتاب الروضتين، ج1، ص210ـ211.</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خاشع المعاضيدي واخرون، هامش ص157.</w:t>
      </w:r>
    </w:p>
    <w:p w:rsidR="00DF1F93" w:rsidRDefault="00DF1F93" w:rsidP="00DF1F93">
      <w:pPr>
        <w:spacing w:line="360" w:lineRule="auto"/>
        <w:ind w:left="375"/>
        <w:jc w:val="lowKashida"/>
        <w:rPr>
          <w:rFonts w:cs="Arabic Transparent"/>
          <w:rtl/>
          <w:lang w:bidi="ar-IQ"/>
        </w:rPr>
      </w:pPr>
      <w:r>
        <w:rPr>
          <w:rFonts w:cs="Arabic Transparent" w:hint="cs"/>
          <w:rtl/>
          <w:lang w:bidi="ar-IQ"/>
        </w:rPr>
        <w:lastRenderedPageBreak/>
        <w:t xml:space="preserve">(*)       وقيل ايضا ان نجم الدين كان يحسن الرماية فرمى شخصا من مماليك بهروز وقتله فخشى </w:t>
      </w:r>
    </w:p>
    <w:p w:rsidR="00DF1F93" w:rsidRDefault="00DF1F93" w:rsidP="00DF1F93">
      <w:pPr>
        <w:spacing w:line="360" w:lineRule="auto"/>
        <w:ind w:left="375"/>
        <w:jc w:val="lowKashida"/>
        <w:rPr>
          <w:rFonts w:cs="Arabic Transparent"/>
          <w:rtl/>
          <w:lang w:bidi="ar-IQ"/>
        </w:rPr>
      </w:pPr>
      <w:r>
        <w:rPr>
          <w:rFonts w:cs="Arabic Transparent" w:hint="cs"/>
          <w:rtl/>
          <w:lang w:bidi="ar-IQ"/>
        </w:rPr>
        <w:t xml:space="preserve">          على نفسه وتوجه نحو الشام (ابو شامة، كتاب الروضتين، 1/210ـ211).</w:t>
      </w:r>
    </w:p>
    <w:p w:rsidR="00DF1F93" w:rsidRDefault="00DF1F93" w:rsidP="00DF1F93">
      <w:pPr>
        <w:numPr>
          <w:ilvl w:val="0"/>
          <w:numId w:val="3"/>
        </w:numPr>
        <w:spacing w:after="0" w:line="360" w:lineRule="auto"/>
        <w:jc w:val="lowKashida"/>
        <w:rPr>
          <w:rFonts w:cs="Arabic Transparent"/>
          <w:rtl/>
          <w:lang w:bidi="ar-IQ"/>
        </w:rPr>
      </w:pPr>
      <w:r>
        <w:rPr>
          <w:rFonts w:cs="Arabic Transparent" w:hint="cs"/>
          <w:rtl/>
          <w:lang w:bidi="ar-IQ"/>
        </w:rPr>
        <w:t>ابن خلكان، 7/145.</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قدري قلعجي، ص152.</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ابن خلكان، 7/144، ويرى ابن شداد انه ولد في شهور سنة 532هـ (ابن شداد، ص6، ابو شامة، كتاب الروضتين، 2/218ـ219).</w:t>
      </w:r>
    </w:p>
    <w:p w:rsidR="00DF1F93" w:rsidRDefault="00DF1F93" w:rsidP="00DF1F93">
      <w:pPr>
        <w:spacing w:line="360" w:lineRule="auto"/>
        <w:ind w:left="375"/>
        <w:jc w:val="lowKashida"/>
        <w:rPr>
          <w:rFonts w:cs="Arabic Transparent"/>
          <w:rtl/>
          <w:lang w:bidi="ar-IQ"/>
        </w:rPr>
      </w:pPr>
      <w:r>
        <w:rPr>
          <w:rFonts w:cs="Arabic Transparent" w:hint="cs"/>
          <w:rtl/>
          <w:lang w:bidi="ar-IQ"/>
        </w:rPr>
        <w:t xml:space="preserve">(**)     بعد اكثر من 35 سنة على تلك الشدة روى (سنقر) الذي كان في خدمة الامير نجم الدين، هذا </w:t>
      </w:r>
    </w:p>
    <w:p w:rsidR="00DF1F93" w:rsidRDefault="00DF1F93" w:rsidP="00DF1F93">
      <w:pPr>
        <w:spacing w:line="360" w:lineRule="auto"/>
        <w:ind w:left="375"/>
        <w:jc w:val="lowKashida"/>
        <w:rPr>
          <w:rFonts w:cs="Arabic Transparent"/>
          <w:rtl/>
          <w:lang w:bidi="ar-IQ"/>
        </w:rPr>
      </w:pPr>
      <w:r>
        <w:rPr>
          <w:rFonts w:cs="Arabic Transparent" w:hint="cs"/>
          <w:rtl/>
          <w:lang w:bidi="ar-IQ"/>
        </w:rPr>
        <w:t xml:space="preserve">          الحادث الذي شاهده عندما اجتمع الامير نجم الدين مع ابنه الملك الناصر صلاح الدين في دار </w:t>
      </w:r>
    </w:p>
    <w:p w:rsidR="00DF1F93" w:rsidRDefault="00DF1F93" w:rsidP="00DF1F93">
      <w:pPr>
        <w:spacing w:line="360" w:lineRule="auto"/>
        <w:ind w:left="375"/>
        <w:jc w:val="lowKashida"/>
        <w:rPr>
          <w:rFonts w:cs="Arabic Transparent"/>
          <w:rtl/>
          <w:lang w:bidi="ar-IQ"/>
        </w:rPr>
      </w:pPr>
      <w:r>
        <w:rPr>
          <w:rFonts w:cs="Arabic Transparent" w:hint="cs"/>
          <w:rtl/>
          <w:lang w:bidi="ar-IQ"/>
        </w:rPr>
        <w:t xml:space="preserve">          الوزارة بمصر حينما كان المجلس غاصا بالحضور دخل النصراني الشيخ الى المجلس ـ بعد </w:t>
      </w:r>
    </w:p>
    <w:p w:rsidR="00DF1F93" w:rsidRDefault="00DF1F93" w:rsidP="00DF1F93">
      <w:pPr>
        <w:spacing w:line="360" w:lineRule="auto"/>
        <w:ind w:left="375"/>
        <w:jc w:val="lowKashida"/>
        <w:rPr>
          <w:rFonts w:cs="Arabic Transparent"/>
          <w:rtl/>
          <w:lang w:bidi="ar-IQ"/>
        </w:rPr>
      </w:pPr>
      <w:r>
        <w:rPr>
          <w:rFonts w:cs="Arabic Transparent" w:hint="cs"/>
          <w:rtl/>
          <w:lang w:bidi="ar-IQ"/>
        </w:rPr>
        <w:t xml:space="preserve">          ان أذن له السلطان بالكلام ـ ذكر الامير نجم الدين بأنه (اي النصراني) الذي نبهه لمغادرة           </w:t>
      </w:r>
    </w:p>
    <w:p w:rsidR="00DF1F93" w:rsidRDefault="00DF1F93" w:rsidP="00DF1F93">
      <w:pPr>
        <w:spacing w:line="360" w:lineRule="auto"/>
        <w:ind w:left="375"/>
        <w:jc w:val="lowKashida"/>
        <w:rPr>
          <w:rFonts w:cs="Arabic Transparent"/>
          <w:rtl/>
          <w:lang w:bidi="ar-IQ"/>
        </w:rPr>
      </w:pPr>
      <w:r>
        <w:rPr>
          <w:rFonts w:cs="Arabic Transparent" w:hint="cs"/>
          <w:rtl/>
          <w:lang w:bidi="ar-IQ"/>
        </w:rPr>
        <w:t xml:space="preserve">          تكريت، ولما راى منه كراهية الطفل (اي صلاح الدين) والتشاؤم. قال له: ما يدريك ان هذا </w:t>
      </w:r>
    </w:p>
    <w:p w:rsidR="00DF1F93" w:rsidRDefault="00DF1F93" w:rsidP="00DF1F93">
      <w:pPr>
        <w:spacing w:line="360" w:lineRule="auto"/>
        <w:ind w:left="375"/>
        <w:jc w:val="lowKashida"/>
        <w:rPr>
          <w:rFonts w:cs="Arabic Transparent"/>
          <w:rtl/>
          <w:lang w:bidi="ar-IQ"/>
        </w:rPr>
      </w:pPr>
      <w:r>
        <w:rPr>
          <w:rFonts w:cs="Arabic Transparent" w:hint="cs"/>
          <w:rtl/>
          <w:lang w:bidi="ar-IQ"/>
        </w:rPr>
        <w:t xml:space="preserve">          الطفل قد يكون ملكاً عظيم الصيت (ابو شامة، كتاب الروضتين، 1/211).</w:t>
      </w:r>
    </w:p>
    <w:p w:rsidR="00DF1F93" w:rsidRDefault="00DF1F93" w:rsidP="00DF1F93">
      <w:pPr>
        <w:numPr>
          <w:ilvl w:val="0"/>
          <w:numId w:val="3"/>
        </w:numPr>
        <w:spacing w:after="0" w:line="360" w:lineRule="auto"/>
        <w:jc w:val="lowKashida"/>
        <w:rPr>
          <w:rFonts w:cs="Arabic Transparent"/>
          <w:rtl/>
          <w:lang w:bidi="ar-IQ"/>
        </w:rPr>
      </w:pPr>
      <w:r>
        <w:rPr>
          <w:rFonts w:cs="Arabic Transparent" w:hint="cs"/>
          <w:rtl/>
          <w:lang w:bidi="ar-IQ"/>
        </w:rPr>
        <w:t>قدري قلعجي، ص154.</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ابو شامة، كتاب الروضتين، 1/210ـ211، ابن واصل، 1/8، قدري قلعجي، ص155.</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خاشع المعاضيدي واخرون، ص157.</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المصدر نفسه، ص157.</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ابو شامة، كتاب الروضتين، 1/210ـ211، الكامل في التاريخ، 9/16.</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ابن خلكان، 7/143ـ144.</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ويكيبيديا، الموسوعة الحرة.</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المقريزي، 3/378 (عن قدري قلعجي، ص106).</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عبد المنعم ماجد، ص50ـ51.</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خاشع المعاضيدي واخرون، ص157ـ158.</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ابن خلكان، 7/145.</w:t>
      </w:r>
    </w:p>
    <w:p w:rsidR="00DF1F93" w:rsidRDefault="00DF1F93" w:rsidP="00DF1F93">
      <w:pPr>
        <w:numPr>
          <w:ilvl w:val="0"/>
          <w:numId w:val="3"/>
        </w:numPr>
        <w:spacing w:after="0" w:line="360" w:lineRule="auto"/>
        <w:jc w:val="lowKashida"/>
        <w:rPr>
          <w:rFonts w:cs="Arabic Transparent"/>
          <w:lang w:bidi="ar-IQ"/>
        </w:rPr>
      </w:pPr>
      <w:r>
        <w:rPr>
          <w:rFonts w:cs="Arabic Transparent" w:hint="cs"/>
          <w:rtl/>
          <w:lang w:bidi="ar-IQ"/>
        </w:rPr>
        <w:t>جليل ابو الحب، صلاح الدين في بعض الموسوعات الغربية (تكريت ودورها في التراث العربي)، مركز احياء التراث، ج1، ص155.</w:t>
      </w:r>
    </w:p>
    <w:p w:rsidR="00DF1F93" w:rsidRDefault="00DF1F93" w:rsidP="00DF1F93">
      <w:pPr>
        <w:spacing w:line="360" w:lineRule="auto"/>
        <w:ind w:left="1076" w:hanging="701"/>
        <w:jc w:val="lowKashida"/>
        <w:rPr>
          <w:rFonts w:cs="Arabic Transparent"/>
          <w:rtl/>
          <w:lang w:bidi="ar-IQ"/>
        </w:rPr>
      </w:pPr>
      <w:r>
        <w:rPr>
          <w:rFonts w:cs="Arabic Transparent" w:hint="cs"/>
          <w:rtl/>
          <w:lang w:bidi="ar-IQ"/>
        </w:rPr>
        <w:t>(*)        يرى بعضهم ان صلاح الدين كان يشرب الخمر , وبعد حصوله على الوزارة في مصر وقضائه على الدولة الفاطمية اعرض عن اسباب اللهو وتاب عن شرب الخمر (ابن خلكان ,7/151).</w:t>
      </w:r>
    </w:p>
    <w:p w:rsidR="00DF1F93" w:rsidRDefault="00DF1F93" w:rsidP="00DF1F93">
      <w:pPr>
        <w:spacing w:line="360" w:lineRule="auto"/>
        <w:ind w:left="1076" w:hanging="701"/>
        <w:jc w:val="lowKashida"/>
        <w:rPr>
          <w:rFonts w:cs="Arabic Transparent"/>
          <w:rtl/>
          <w:lang w:bidi="ar-IQ"/>
        </w:rPr>
      </w:pPr>
      <w:r>
        <w:rPr>
          <w:rFonts w:cs="Arabic Transparent" w:hint="cs"/>
          <w:rtl/>
          <w:lang w:bidi="ar-IQ"/>
        </w:rPr>
        <w:t>(89)      قدري قلعجي ,ص158-159.</w:t>
      </w:r>
    </w:p>
    <w:p w:rsidR="00DF1F93" w:rsidRDefault="00DF1F93" w:rsidP="00DF1F93">
      <w:pPr>
        <w:spacing w:line="360" w:lineRule="auto"/>
        <w:ind w:left="1076" w:hanging="701"/>
        <w:jc w:val="lowKashida"/>
        <w:rPr>
          <w:rFonts w:cs="Arabic Transparent"/>
          <w:rtl/>
          <w:lang w:bidi="ar-IQ"/>
        </w:rPr>
      </w:pPr>
      <w:r>
        <w:rPr>
          <w:rFonts w:cs="Arabic Transparent" w:hint="cs"/>
          <w:rtl/>
          <w:lang w:bidi="ar-IQ"/>
        </w:rPr>
        <w:t>(90)      ابن شداد,ص6,ابو شامة,كتاب الروضتين,2/218-219.</w:t>
      </w:r>
    </w:p>
    <w:p w:rsidR="00DF1F93" w:rsidRDefault="00DF1F93" w:rsidP="00DF1F93">
      <w:pPr>
        <w:spacing w:line="360" w:lineRule="auto"/>
        <w:ind w:left="1076" w:hanging="701"/>
        <w:jc w:val="lowKashida"/>
        <w:rPr>
          <w:rFonts w:cs="Arabic Transparent"/>
          <w:lang w:bidi="ar-IQ"/>
        </w:rPr>
      </w:pPr>
      <w:r>
        <w:rPr>
          <w:rFonts w:cs="Arabic Transparent" w:hint="cs"/>
          <w:rtl/>
          <w:lang w:bidi="ar-IQ"/>
        </w:rPr>
        <w:t xml:space="preserve">(*)        ظهرت الدولة الفاطمية بالمغرب سنة 297هـ / 909م على يد (عبيد الله)من سلالة فاطمة بنت الامام علي وتلقب بالمهدي وتسمى بأمير المؤمنين .وعرف خلفاء الفاطميين من بعده (بالعبيديين) نسبةً اليه ,وكان </w:t>
      </w:r>
      <w:r>
        <w:rPr>
          <w:rFonts w:cs="Arabic Transparent" w:hint="cs"/>
          <w:rtl/>
          <w:lang w:bidi="ar-IQ"/>
        </w:rPr>
        <w:lastRenderedPageBreak/>
        <w:t xml:space="preserve">اول ظهورها في القيروان ثم في المهدية .واستولى على مصر والشام ولم يستطيعوا الاستيلاء على بغداد للقضاء على الخلافة العباسية . فتحول العداء بينهما وبينهم الى صراع سياسي كان مسرحه في اكثر الاحيان في بلاد الشام.وقد تولى على مصر من الفاطميين احد عشر خليفة حكموا اكثر من مائتى عام (358-567ه/968-1171م) اولهم المعز لدين الله . وقد بنيت القاهرة في عهد المعز الذي جعلها عاصمة الدولة الفاطمية بدلا من العاصمة السابقة لمصر وهي الفسطاط (قدري قلعجي ، ص188).  </w:t>
      </w:r>
    </w:p>
    <w:p w:rsidR="00DF1F93" w:rsidRDefault="00DF1F93" w:rsidP="00DF1F93">
      <w:pPr>
        <w:spacing w:line="360" w:lineRule="auto"/>
        <w:ind w:left="1076" w:hanging="701"/>
        <w:jc w:val="lowKashida"/>
        <w:rPr>
          <w:rFonts w:cs="Arabic Transparent"/>
          <w:rtl/>
          <w:lang w:bidi="ar-IQ"/>
        </w:rPr>
      </w:pPr>
      <w:r>
        <w:rPr>
          <w:rFonts w:cs="Arabic Transparent"/>
          <w:lang w:bidi="ar-IQ"/>
        </w:rPr>
        <w:t>(91)</w:t>
      </w:r>
      <w:r>
        <w:rPr>
          <w:rFonts w:cs="Arabic Transparent" w:hint="cs"/>
          <w:rtl/>
          <w:lang w:bidi="ar-IQ"/>
        </w:rPr>
        <w:t xml:space="preserve">    ابن الأثير ، التاريخ الباهر في الدولة الأتابكية ، تحقيق عبد القادر احمد طليمات ، دار الكتب الحديثة ، القاهرة ، 1963 ، ص 141 ، ابن الأثير ، الكامل ، 9/102، ابن خلكان ، 7/145ـ146.</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الموسوعة الذهبية, المجلد الرابع, منشورات مؤسسة سجل العرب, مطابع سجل العرب, 1971, ص599.</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خلكان, 7/146-149, ابن خلدون, 5/282.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المصدر نفسه, 7/146-151, ابن خلدون, 5/282.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الموقع الالكتروني : ويكيبيديا. الموسوعة الحرة.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خلكان, 7/146-149, ابو شامة, كتاب الروضتين, 1/160.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كتاب الروضتين, 1/161.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هاملتن جب, ص97-98.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كتاب الروضتين, 1/161, ابن الاثير, التاريخ الباهر, ص142.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المصدر نفسه, 1/160-161, ابن خلكان, 7/154-155.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الاثير, الكامل, 11/145 (عن قدري قلعجي, ص197).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ان خلكان, 7/152-153.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اشرف صالح, موقع منتدى بلدة القلمون في لبنان.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كتاب الروضتين, 1/211.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كتاب الروضتين, 1/162, ابن خلكان, 7/207-208.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1/163.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قدري قلعجي, ص201-202.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الاثير, الكامل, 11/368, ابو شامة, كتاب الروضتين, 1/193.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عبد المنعم ماجد, ص72.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المصدر نفسه, ص73.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خلكان, 7/155-159.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عبد المنعم ماجد, ص74.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عن: عبد المنعم ماجد, ص74.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الاثير, 11/371, ابن خلكان, 7/162-163.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عيون الروضتين, 2/301.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كتاب الروضتين, 1/209.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lastRenderedPageBreak/>
        <w:t xml:space="preserve">قدري قلعجي, ص228.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هاملتن جب, ص133.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قدري قلعجي, ص229.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خليل ابراهيم السامرائي واخرون, تاريخ الدولة العربية الاسلامية في العصر العباسي, مديرية دار الكتب للطباعة والنشر, جامعة الموصل, 1988, ص341.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عبد المنعم ماجد, ص84.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محمود ياسين احمد التكريتي, الايوبيون في شمال الشام والجزيرة, دار الرشيد, وزارة الثقافة والاعلام, سلسلة دراسات (رقم 264), بغداد, 1981, ص93.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الاثير, الكامل, 12/5-84, 11/365-546.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كتاب الروضتين, ج1, ص263 (عن قدري قلعجي, ص274).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انظر اللوحة المعلقة على جدار قبر صلاح الدين في دمشق من الداخل (مشاهدات الباحث يوم 27/6/2009).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جبير, الرحلة, طبع المكتبة العربية, بغداد, 1937, ص107.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انظر: ابن خلكان, 7/169, 174. ايضاً: ويكيبيديا, الموسوعة الحرة.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الموسوعة العربية الميسرة, اصدار دار الشعب / مؤسسة فرنكلين للطباعة والنشر, اشراف محمد شفيق غربال, ط2, 1972, ص1128. ايضاً : انظر مزيداً من التفاصيل عن انتصاراته في اللوحة المعلقة على جدار قبر صلاح الدين من الداخل (مشاهدات الباحث يوم 27/6/2009).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محقق كتاب الفتح القسي لابي الفرج الاصفهاني, ص32.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الاثير, الكامل, 12/95.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شداد, ص243-246. انظر ايضاً: ابو شامة, عيون الروضتين, 2/285-287, وابن خلكان, 7/202-203, ابن كثير, البداية والنهاية, ج13, ط2, مكتبة المعارف, بيروت, 1977, ص2-4. </w:t>
      </w:r>
    </w:p>
    <w:p w:rsidR="00DF1F93" w:rsidRPr="0025567C" w:rsidRDefault="00DF1F93" w:rsidP="00DF1F93">
      <w:pPr>
        <w:tabs>
          <w:tab w:val="left" w:pos="1076"/>
        </w:tabs>
        <w:spacing w:line="360" w:lineRule="auto"/>
        <w:ind w:left="360"/>
        <w:rPr>
          <w:rFonts w:cs="Arabic Transparent"/>
          <w:rtl/>
          <w:lang w:bidi="ar-IQ"/>
        </w:rPr>
      </w:pPr>
      <w:r w:rsidRPr="0025567C">
        <w:rPr>
          <w:rFonts w:cs="Arabic Transparent" w:hint="cs"/>
          <w:rtl/>
          <w:lang w:bidi="ar-IQ"/>
        </w:rPr>
        <w:t xml:space="preserve">(*) نص اليمين: ((انني من وقتي قد اصفيت نيتي, واخلصت طويتي للملك الناصر مدة حياته ... ثم من بعده لولده الملك الافضل علي, والله انني في طاعته, وأذب عن دولته وبلاده بنفسي ومالي وسيفي ورجالي وامتثل امره ونهيه, وباطني وظاهري في ذلك سواء, والله على ما اقول وكيل)). </w:t>
      </w:r>
    </w:p>
    <w:p w:rsidR="00DF1F93" w:rsidRPr="0025567C" w:rsidRDefault="00DF1F93" w:rsidP="00DF1F93">
      <w:pPr>
        <w:tabs>
          <w:tab w:val="left" w:pos="1076"/>
        </w:tabs>
        <w:spacing w:line="360" w:lineRule="auto"/>
        <w:ind w:left="360"/>
        <w:rPr>
          <w:rFonts w:cs="Arabic Transparent"/>
          <w:rtl/>
          <w:lang w:bidi="ar-IQ"/>
        </w:rPr>
      </w:pPr>
      <w:r w:rsidRPr="0025567C">
        <w:rPr>
          <w:rFonts w:cs="Arabic Transparent" w:hint="cs"/>
          <w:rtl/>
          <w:lang w:bidi="ar-IQ"/>
        </w:rPr>
        <w:t xml:space="preserve">(**) قال ابن شداد: هذه هي اخبار الملك الناصر يوسف بن ايوب, رحمه الله, فرغت من جمعها يوم وفاته, وتم الفراغ من نسخ الاصل المذكور في 12 رجب المبارك من سنة 626هـ اي في حياة المؤلف ابن شداد (ت 632هـ) وقد قُرئتْ عليه. وشاهد محقق الكتاب (د. جمال الدين الشيال) فيلماً مصوراً لنسخة من هذا الكتاب موجودة في مكتبة المسجد الاقصى بالقدس الشريف. وتنفرد مخطوطة القدس بوجود فصل في نهايتها احصى فيه المؤلف اسماء المدن والقلاع التي فتحها صلاح الدين بين سنتي 583 و 586هـ. علماً ان ابن شداد اتصل بصلاح الدين في شهر جمادي الاولى سنة 584هـ واعتمد على نفسه في كتابه تاريخ صلاح الدين, اما قبل ذلك فقد اعتمد على من يثق به (ابن شداد, ص243-248). قام بنشر النوادر السلطانية لابن شداد لاول مرة شولتينز </w:t>
      </w:r>
      <w:r w:rsidRPr="0025567C">
        <w:rPr>
          <w:rFonts w:cs="Arabic Transparent"/>
          <w:lang w:bidi="ar-IQ"/>
        </w:rPr>
        <w:t>Schaltens</w:t>
      </w:r>
      <w:r w:rsidRPr="0025567C">
        <w:rPr>
          <w:rFonts w:cs="Arabic Transparent" w:hint="cs"/>
          <w:rtl/>
          <w:lang w:bidi="ar-IQ"/>
        </w:rPr>
        <w:t xml:space="preserve"> سنة 1732-1755م ثم اعيد نشره في القاهرة سنة 1317هـ / 1899م.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lastRenderedPageBreak/>
        <w:t xml:space="preserve">ابو شامة, عيون الروضتين, 2/288-290.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ابن خلكان, 7/206.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ابو شامة, عيون الروضتين, 2/291-292.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انظر لوحة الشرح المعلقة في داخل جدار القبة (واخرى خارجها) (مشاهدات الباحث في 27/6/2009).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ويكيبيديا: الموسوعة الحرة, بيكر "الايوبيون", دائرة المعارف الاسلامية, ج3, دار الفكر, ص222.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المقريزي, ج2, ص536.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علي محمد الصلابي, الايوبيون بعد صلاح الدين, ط1, دار ابن الجوزي, القاهرة, 2008, ص15.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ويكيبيديا : الموسوعة الحرة.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الموسوعة العربية الميسرة, ص1128. </w:t>
      </w:r>
    </w:p>
    <w:p w:rsidR="00DF1F93" w:rsidRPr="0025567C" w:rsidRDefault="00DF1F93" w:rsidP="00DF1F93">
      <w:pPr>
        <w:pStyle w:val="ListParagraph"/>
        <w:numPr>
          <w:ilvl w:val="0"/>
          <w:numId w:val="4"/>
        </w:numPr>
        <w:tabs>
          <w:tab w:val="left" w:pos="1076"/>
        </w:tabs>
        <w:spacing w:line="360" w:lineRule="auto"/>
        <w:rPr>
          <w:rFonts w:cs="Arabic Transparent"/>
          <w:sz w:val="24"/>
          <w:szCs w:val="24"/>
          <w:lang w:bidi="ar-IQ"/>
        </w:rPr>
      </w:pPr>
      <w:r w:rsidRPr="0025567C">
        <w:rPr>
          <w:rFonts w:cs="Arabic Transparent" w:hint="cs"/>
          <w:sz w:val="24"/>
          <w:szCs w:val="24"/>
          <w:rtl/>
          <w:lang w:bidi="ar-IQ"/>
        </w:rPr>
        <w:t xml:space="preserve">اشرف صالح, موقع ومنتدى بلدة القلمون في لبنان. </w:t>
      </w:r>
    </w:p>
    <w:p w:rsidR="00DF1F93" w:rsidRPr="0042639C" w:rsidRDefault="00DF1F93" w:rsidP="00DF1F93">
      <w:pPr>
        <w:spacing w:line="360" w:lineRule="auto"/>
        <w:jc w:val="lowKashida"/>
        <w:rPr>
          <w:rFonts w:cs="Arabic Transparent"/>
          <w:rtl/>
          <w:lang w:bidi="ar-IQ"/>
        </w:rPr>
      </w:pPr>
    </w:p>
    <w:p w:rsidR="00DF1F93" w:rsidRDefault="00DF1F93" w:rsidP="00DF1F93">
      <w:pPr>
        <w:spacing w:line="360" w:lineRule="auto"/>
        <w:jc w:val="center"/>
        <w:rPr>
          <w:rFonts w:cs="Arabic Transparent"/>
          <w:sz w:val="40"/>
          <w:szCs w:val="40"/>
          <w:lang w:bidi="ar-IQ"/>
        </w:rPr>
      </w:pPr>
    </w:p>
    <w:p w:rsidR="00DF1F93" w:rsidRDefault="00DF1F93" w:rsidP="00DF1F93">
      <w:pPr>
        <w:spacing w:line="360" w:lineRule="auto"/>
        <w:jc w:val="center"/>
        <w:rPr>
          <w:rFonts w:cs="Arabic Transparent"/>
          <w:sz w:val="40"/>
          <w:szCs w:val="40"/>
          <w:lang w:bidi="ar-IQ"/>
        </w:rPr>
      </w:pPr>
    </w:p>
    <w:p w:rsidR="00DF1F93" w:rsidRDefault="00DF1F93" w:rsidP="00DF1F93">
      <w:pPr>
        <w:spacing w:line="360" w:lineRule="auto"/>
        <w:jc w:val="center"/>
        <w:rPr>
          <w:rFonts w:cs="Arabic Transparent"/>
          <w:sz w:val="40"/>
          <w:szCs w:val="40"/>
          <w:lang w:bidi="ar-IQ"/>
        </w:rPr>
      </w:pPr>
    </w:p>
    <w:p w:rsidR="00AA0F0C" w:rsidRPr="00DF1F93" w:rsidRDefault="00AA0F0C" w:rsidP="00DF1F93">
      <w:pPr>
        <w:tabs>
          <w:tab w:val="left" w:pos="3041"/>
        </w:tabs>
        <w:rPr>
          <w:sz w:val="28"/>
          <w:szCs w:val="28"/>
          <w:lang w:bidi="ar-IQ"/>
        </w:rPr>
      </w:pPr>
    </w:p>
    <w:sectPr w:rsidR="00AA0F0C" w:rsidRPr="00DF1F93" w:rsidSect="0030075C">
      <w:footerReference w:type="default" r:id="rId16"/>
      <w:pgSz w:w="11906" w:h="16838"/>
      <w:pgMar w:top="1440" w:right="1800" w:bottom="1440" w:left="1800" w:header="708" w:footer="708" w:gutter="0"/>
      <w:pgNumType w:start="17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5D06" w:rsidRDefault="00075D06" w:rsidP="00B233AD">
      <w:pPr>
        <w:spacing w:after="0" w:line="240" w:lineRule="auto"/>
      </w:pPr>
      <w:r>
        <w:separator/>
      </w:r>
    </w:p>
  </w:endnote>
  <w:endnote w:type="continuationSeparator" w:id="1">
    <w:p w:rsidR="00075D06" w:rsidRDefault="00075D06" w:rsidP="00B233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Simplified Arabic">
    <w:panose1 w:val="02010000000000000000"/>
    <w:charset w:val="B2"/>
    <w:family w:val="auto"/>
    <w:pitch w:val="variable"/>
    <w:sig w:usb0="00002001" w:usb1="00000000" w:usb2="00000000" w:usb3="00000000" w:csb0="00000040" w:csb1="00000000"/>
  </w:font>
  <w:font w:name="Arabic Transparent">
    <w:panose1 w:val="020B0604020202020204"/>
    <w:charset w:val="00"/>
    <w:family w:val="swiss"/>
    <w:pitch w:val="variable"/>
    <w:sig w:usb0="E0002AFF" w:usb1="C0007843"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Arabic Typesetting">
    <w:panose1 w:val="03020402040406030203"/>
    <w:charset w:val="00"/>
    <w:family w:val="script"/>
    <w:pitch w:val="variable"/>
    <w:sig w:usb0="A000206F" w:usb1="C0000000" w:usb2="00000008" w:usb3="00000000" w:csb0="000000D3"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317316"/>
      <w:docPartObj>
        <w:docPartGallery w:val="Page Numbers (Bottom of Page)"/>
        <w:docPartUnique/>
      </w:docPartObj>
    </w:sdtPr>
    <w:sdtContent>
      <w:p w:rsidR="0030075C" w:rsidRDefault="00A925CD">
        <w:pPr>
          <w:pStyle w:val="Footer"/>
          <w:jc w:val="center"/>
        </w:pPr>
        <w:fldSimple w:instr=" PAGE   \* MERGEFORMAT ">
          <w:r w:rsidR="0032163A">
            <w:rPr>
              <w:noProof/>
              <w:rtl/>
            </w:rPr>
            <w:t>220</w:t>
          </w:r>
        </w:fldSimple>
      </w:p>
    </w:sdtContent>
  </w:sdt>
  <w:p w:rsidR="00B233AD" w:rsidRDefault="00B233AD">
    <w:pPr>
      <w:pStyle w:val="Footer"/>
      <w:rPr>
        <w:lang w:bidi="ar-IQ"/>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5D06" w:rsidRDefault="00075D06" w:rsidP="00B233AD">
      <w:pPr>
        <w:spacing w:after="0" w:line="240" w:lineRule="auto"/>
      </w:pPr>
      <w:r>
        <w:separator/>
      </w:r>
    </w:p>
  </w:footnote>
  <w:footnote w:type="continuationSeparator" w:id="1">
    <w:p w:rsidR="00075D06" w:rsidRDefault="00075D06" w:rsidP="00B233A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5B658E"/>
    <w:multiLevelType w:val="hybridMultilevel"/>
    <w:tmpl w:val="B96CD522"/>
    <w:lvl w:ilvl="0" w:tplc="D656216E">
      <w:start w:val="47"/>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41C607C6"/>
    <w:multiLevelType w:val="hybridMultilevel"/>
    <w:tmpl w:val="BE288D5A"/>
    <w:lvl w:ilvl="0" w:tplc="DDA2264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54980F31"/>
    <w:multiLevelType w:val="hybridMultilevel"/>
    <w:tmpl w:val="3DF40590"/>
    <w:lvl w:ilvl="0" w:tplc="406E20CA">
      <w:start w:val="72"/>
      <w:numFmt w:val="decimal"/>
      <w:lvlText w:val="(%1)"/>
      <w:lvlJc w:val="left"/>
      <w:pPr>
        <w:tabs>
          <w:tab w:val="num" w:pos="1140"/>
        </w:tabs>
        <w:ind w:left="1140" w:hanging="765"/>
      </w:pPr>
      <w:rPr>
        <w:rFonts w:hint="default"/>
      </w:rPr>
    </w:lvl>
    <w:lvl w:ilvl="1" w:tplc="04090019" w:tentative="1">
      <w:start w:val="1"/>
      <w:numFmt w:val="lowerLetter"/>
      <w:lvlText w:val="%2."/>
      <w:lvlJc w:val="left"/>
      <w:pPr>
        <w:tabs>
          <w:tab w:val="num" w:pos="1455"/>
        </w:tabs>
        <w:ind w:left="1455" w:hanging="360"/>
      </w:pPr>
    </w:lvl>
    <w:lvl w:ilvl="2" w:tplc="0409001B" w:tentative="1">
      <w:start w:val="1"/>
      <w:numFmt w:val="lowerRoman"/>
      <w:lvlText w:val="%3."/>
      <w:lvlJc w:val="right"/>
      <w:pPr>
        <w:tabs>
          <w:tab w:val="num" w:pos="2175"/>
        </w:tabs>
        <w:ind w:left="2175" w:hanging="180"/>
      </w:pPr>
    </w:lvl>
    <w:lvl w:ilvl="3" w:tplc="0409000F" w:tentative="1">
      <w:start w:val="1"/>
      <w:numFmt w:val="decimal"/>
      <w:lvlText w:val="%4."/>
      <w:lvlJc w:val="left"/>
      <w:pPr>
        <w:tabs>
          <w:tab w:val="num" w:pos="2895"/>
        </w:tabs>
        <w:ind w:left="2895" w:hanging="360"/>
      </w:pPr>
    </w:lvl>
    <w:lvl w:ilvl="4" w:tplc="04090019" w:tentative="1">
      <w:start w:val="1"/>
      <w:numFmt w:val="lowerLetter"/>
      <w:lvlText w:val="%5."/>
      <w:lvlJc w:val="left"/>
      <w:pPr>
        <w:tabs>
          <w:tab w:val="num" w:pos="3615"/>
        </w:tabs>
        <w:ind w:left="3615" w:hanging="360"/>
      </w:pPr>
    </w:lvl>
    <w:lvl w:ilvl="5" w:tplc="0409001B" w:tentative="1">
      <w:start w:val="1"/>
      <w:numFmt w:val="lowerRoman"/>
      <w:lvlText w:val="%6."/>
      <w:lvlJc w:val="right"/>
      <w:pPr>
        <w:tabs>
          <w:tab w:val="num" w:pos="4335"/>
        </w:tabs>
        <w:ind w:left="4335" w:hanging="180"/>
      </w:pPr>
    </w:lvl>
    <w:lvl w:ilvl="6" w:tplc="0409000F" w:tentative="1">
      <w:start w:val="1"/>
      <w:numFmt w:val="decimal"/>
      <w:lvlText w:val="%7."/>
      <w:lvlJc w:val="left"/>
      <w:pPr>
        <w:tabs>
          <w:tab w:val="num" w:pos="5055"/>
        </w:tabs>
        <w:ind w:left="5055" w:hanging="360"/>
      </w:pPr>
    </w:lvl>
    <w:lvl w:ilvl="7" w:tplc="04090019" w:tentative="1">
      <w:start w:val="1"/>
      <w:numFmt w:val="lowerLetter"/>
      <w:lvlText w:val="%8."/>
      <w:lvlJc w:val="left"/>
      <w:pPr>
        <w:tabs>
          <w:tab w:val="num" w:pos="5775"/>
        </w:tabs>
        <w:ind w:left="5775" w:hanging="360"/>
      </w:pPr>
    </w:lvl>
    <w:lvl w:ilvl="8" w:tplc="0409001B" w:tentative="1">
      <w:start w:val="1"/>
      <w:numFmt w:val="lowerRoman"/>
      <w:lvlText w:val="%9."/>
      <w:lvlJc w:val="right"/>
      <w:pPr>
        <w:tabs>
          <w:tab w:val="num" w:pos="6495"/>
        </w:tabs>
        <w:ind w:left="6495" w:hanging="180"/>
      </w:pPr>
    </w:lvl>
  </w:abstractNum>
  <w:abstractNum w:abstractNumId="3">
    <w:nsid w:val="7C371DED"/>
    <w:multiLevelType w:val="hybridMultilevel"/>
    <w:tmpl w:val="BB72824E"/>
    <w:lvl w:ilvl="0" w:tplc="45706A76">
      <w:start w:val="9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DF1F93"/>
    <w:rsid w:val="00075D06"/>
    <w:rsid w:val="00097AE5"/>
    <w:rsid w:val="000F4DB8"/>
    <w:rsid w:val="0019655E"/>
    <w:rsid w:val="00215796"/>
    <w:rsid w:val="0030075C"/>
    <w:rsid w:val="0032163A"/>
    <w:rsid w:val="0067107A"/>
    <w:rsid w:val="00680F3E"/>
    <w:rsid w:val="007C6888"/>
    <w:rsid w:val="008143E9"/>
    <w:rsid w:val="008C0BE7"/>
    <w:rsid w:val="008C0FA7"/>
    <w:rsid w:val="00A925CD"/>
    <w:rsid w:val="00AA0F0C"/>
    <w:rsid w:val="00B233AD"/>
    <w:rsid w:val="00B23B9F"/>
    <w:rsid w:val="00BC0E17"/>
    <w:rsid w:val="00D156FE"/>
    <w:rsid w:val="00D162E1"/>
    <w:rsid w:val="00DC15A5"/>
    <w:rsid w:val="00DD778D"/>
    <w:rsid w:val="00DF1F93"/>
    <w:rsid w:val="00F14B2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0F3E"/>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DF1F93"/>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DF1F93"/>
    <w:rPr>
      <w:rFonts w:ascii="Times New Roman" w:eastAsia="Times New Roman" w:hAnsi="Times New Roman" w:cs="Times New Roman"/>
      <w:sz w:val="24"/>
      <w:szCs w:val="24"/>
    </w:rPr>
  </w:style>
  <w:style w:type="character" w:styleId="PageNumber">
    <w:name w:val="page number"/>
    <w:basedOn w:val="DefaultParagraphFont"/>
    <w:rsid w:val="00DF1F93"/>
  </w:style>
  <w:style w:type="paragraph" w:styleId="Footer">
    <w:name w:val="footer"/>
    <w:basedOn w:val="Normal"/>
    <w:link w:val="FooterChar"/>
    <w:uiPriority w:val="99"/>
    <w:rsid w:val="00DF1F93"/>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DF1F93"/>
    <w:rPr>
      <w:rFonts w:ascii="Times New Roman" w:eastAsia="Times New Roman" w:hAnsi="Times New Roman" w:cs="Times New Roman"/>
      <w:sz w:val="24"/>
      <w:szCs w:val="24"/>
    </w:rPr>
  </w:style>
  <w:style w:type="character" w:styleId="Hyperlink">
    <w:name w:val="Hyperlink"/>
    <w:basedOn w:val="DefaultParagraphFont"/>
    <w:rsid w:val="00DF1F93"/>
    <w:rPr>
      <w:color w:val="0000FF"/>
      <w:u w:val="single"/>
    </w:rPr>
  </w:style>
  <w:style w:type="paragraph" w:styleId="ListParagraph">
    <w:name w:val="List Paragraph"/>
    <w:basedOn w:val="Normal"/>
    <w:uiPriority w:val="34"/>
    <w:qFormat/>
    <w:rsid w:val="00DF1F93"/>
    <w:pPr>
      <w:spacing w:after="0" w:line="360" w:lineRule="atLeast"/>
      <w:ind w:left="720"/>
      <w:contextualSpacing/>
      <w:jc w:val="both"/>
    </w:pPr>
    <w:rPr>
      <w:rFonts w:ascii="Times New Roman" w:eastAsia="Calibri" w:hAnsi="Times New Roman" w:cs="Simplified Arabic"/>
      <w:sz w:val="28"/>
      <w:szCs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www.alkamli.net/kd/showthread.php?=69979"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hailvb.com/vdshwthread.php?t=1879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051E0B-3207-49F4-B93E-A5EBA0C8F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43</Pages>
  <Words>11011</Words>
  <Characters>62767</Characters>
  <Application>Microsoft Office Word</Application>
  <DocSecurity>0</DocSecurity>
  <Lines>523</Lines>
  <Paragraphs>147</Paragraphs>
  <ScaleCrop>false</ScaleCrop>
  <Company>Grizli777</Company>
  <LinksUpToDate>false</LinksUpToDate>
  <CharactersWithSpaces>73631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Abbas</dc:creator>
  <cp:keywords/>
  <dc:description/>
  <cp:lastModifiedBy>Dr Abbas</cp:lastModifiedBy>
  <cp:revision>15</cp:revision>
  <dcterms:created xsi:type="dcterms:W3CDTF">2012-03-07T12:30:00Z</dcterms:created>
  <dcterms:modified xsi:type="dcterms:W3CDTF">2012-03-09T17:14:00Z</dcterms:modified>
</cp:coreProperties>
</file>